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FB" w:rsidRDefault="00A502FB" w:rsidP="00A502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Информация о проведении общероссийского дня приёма граждан </w:t>
      </w:r>
      <w:proofErr w:type="gramStart"/>
      <w:r>
        <w:rPr>
          <w:rStyle w:val="normaltextrun"/>
          <w:b/>
          <w:bCs/>
          <w:sz w:val="28"/>
          <w:szCs w:val="28"/>
        </w:rPr>
        <w:t>в</w:t>
      </w:r>
      <w:proofErr w:type="gramEnd"/>
      <w:r>
        <w:rPr>
          <w:rStyle w:val="eop"/>
          <w:sz w:val="28"/>
          <w:szCs w:val="28"/>
        </w:rPr>
        <w:t> </w:t>
      </w:r>
    </w:p>
    <w:p w:rsidR="00A502FB" w:rsidRDefault="00A502FB" w:rsidP="00A502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День Конституции Российской Федерации</w:t>
      </w:r>
      <w:r>
        <w:rPr>
          <w:rStyle w:val="eop"/>
          <w:sz w:val="28"/>
          <w:szCs w:val="28"/>
        </w:rPr>
        <w:t> </w:t>
      </w:r>
    </w:p>
    <w:p w:rsidR="00A502FB" w:rsidRDefault="00A502FB" w:rsidP="00A502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(в 2020году – </w:t>
      </w:r>
      <w:r>
        <w:rPr>
          <w:rStyle w:val="contextualspellingandgrammarerror"/>
          <w:b/>
          <w:bCs/>
          <w:sz w:val="28"/>
          <w:szCs w:val="28"/>
        </w:rPr>
        <w:t>1</w:t>
      </w:r>
      <w:r w:rsidR="00434647">
        <w:rPr>
          <w:rStyle w:val="contextualspellingandgrammarerror"/>
          <w:b/>
          <w:bCs/>
          <w:sz w:val="28"/>
          <w:szCs w:val="28"/>
        </w:rPr>
        <w:t>4</w:t>
      </w:r>
      <w:r>
        <w:rPr>
          <w:rStyle w:val="contextualspellingandgrammarerror"/>
          <w:b/>
          <w:bCs/>
          <w:sz w:val="28"/>
          <w:szCs w:val="28"/>
        </w:rPr>
        <w:t>  декабря</w:t>
      </w:r>
      <w:r>
        <w:rPr>
          <w:rStyle w:val="normaltextrun"/>
          <w:b/>
          <w:bCs/>
          <w:sz w:val="28"/>
          <w:szCs w:val="28"/>
        </w:rPr>
        <w:t> 2020 года)</w:t>
      </w:r>
      <w:r>
        <w:rPr>
          <w:rStyle w:val="eop"/>
          <w:sz w:val="28"/>
          <w:szCs w:val="28"/>
        </w:rPr>
        <w:t> </w:t>
      </w:r>
    </w:p>
    <w:p w:rsidR="00A502FB" w:rsidRDefault="00A502FB" w:rsidP="00A502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34647" w:rsidRPr="00434647" w:rsidRDefault="00A502FB" w:rsidP="00434647">
      <w:pPr>
        <w:pStyle w:val="a3"/>
        <w:spacing w:after="0"/>
        <w:ind w:firstLine="708"/>
        <w:jc w:val="both"/>
        <w:rPr>
          <w:sz w:val="28"/>
          <w:szCs w:val="28"/>
        </w:rPr>
      </w:pPr>
      <w:r w:rsidRPr="00434647">
        <w:rPr>
          <w:rStyle w:val="eop"/>
          <w:sz w:val="28"/>
          <w:szCs w:val="28"/>
        </w:rPr>
        <w:t> </w:t>
      </w:r>
      <w:proofErr w:type="gramStart"/>
      <w:r w:rsidR="00434647" w:rsidRPr="00434647">
        <w:rPr>
          <w:sz w:val="28"/>
          <w:szCs w:val="28"/>
        </w:rPr>
        <w:t xml:space="preserve">В соответствии с поручением Президента Российской Федерации ежегодно, начиная с 12 декабря 2013 года, проводится общероссийский день </w:t>
      </w:r>
      <w:r w:rsidR="00434647" w:rsidRPr="00434647">
        <w:rPr>
          <w:sz w:val="28"/>
          <w:szCs w:val="28"/>
        </w:rPr>
        <w:t>приёма</w:t>
      </w:r>
      <w:r w:rsidR="00434647" w:rsidRPr="00434647">
        <w:rPr>
          <w:sz w:val="28"/>
          <w:szCs w:val="28"/>
        </w:rPr>
        <w:t xml:space="preserve"> граждан с 12 часов 00 минут до 20 часов 00 минут по местному времени в </w:t>
      </w:r>
      <w:proofErr w:type="spellStart"/>
      <w:r w:rsidR="00434647" w:rsidRPr="00434647">
        <w:rPr>
          <w:sz w:val="28"/>
          <w:szCs w:val="28"/>
        </w:rPr>
        <w:t>Приемной</w:t>
      </w:r>
      <w:proofErr w:type="spellEnd"/>
      <w:r w:rsidR="00434647" w:rsidRPr="00434647">
        <w:rPr>
          <w:sz w:val="28"/>
          <w:szCs w:val="28"/>
        </w:rPr>
        <w:t xml:space="preserve"> Президента Российской Федерации по </w:t>
      </w:r>
      <w:proofErr w:type="spellStart"/>
      <w:r w:rsidR="00434647" w:rsidRPr="00434647">
        <w:rPr>
          <w:sz w:val="28"/>
          <w:szCs w:val="28"/>
        </w:rPr>
        <w:t>приему</w:t>
      </w:r>
      <w:proofErr w:type="spellEnd"/>
      <w:r w:rsidR="00434647" w:rsidRPr="00434647">
        <w:rPr>
          <w:sz w:val="28"/>
          <w:szCs w:val="28"/>
        </w:rPr>
        <w:t xml:space="preserve"> граждан в городе Москве, </w:t>
      </w:r>
      <w:r w:rsidR="00434647" w:rsidRPr="00434647">
        <w:rPr>
          <w:sz w:val="28"/>
          <w:szCs w:val="28"/>
        </w:rPr>
        <w:t>приёмных</w:t>
      </w:r>
      <w:bookmarkStart w:id="0" w:name="_GoBack"/>
      <w:bookmarkEnd w:id="0"/>
      <w:r w:rsidR="00434647" w:rsidRPr="00434647">
        <w:rPr>
          <w:sz w:val="28"/>
          <w:szCs w:val="28"/>
        </w:rPr>
        <w:t xml:space="preserve"> Президента Российской Федерации </w:t>
      </w:r>
      <w:r w:rsidR="00434647" w:rsidRPr="00434647">
        <w:rPr>
          <w:sz w:val="28"/>
          <w:szCs w:val="28"/>
        </w:rPr>
        <w:br/>
        <w:t xml:space="preserve">в федеральных округах и в административных центрах субъектов Российской Федерации (далее – </w:t>
      </w:r>
      <w:r w:rsidR="00434647" w:rsidRPr="00434647">
        <w:rPr>
          <w:sz w:val="28"/>
          <w:szCs w:val="28"/>
        </w:rPr>
        <w:t>приёмные</w:t>
      </w:r>
      <w:r w:rsidR="00434647" w:rsidRPr="00434647">
        <w:rPr>
          <w:sz w:val="28"/>
          <w:szCs w:val="28"/>
        </w:rPr>
        <w:t xml:space="preserve"> Президента</w:t>
      </w:r>
      <w:proofErr w:type="gramEnd"/>
      <w:r w:rsidR="00434647" w:rsidRPr="00434647">
        <w:rPr>
          <w:sz w:val="28"/>
          <w:szCs w:val="28"/>
        </w:rPr>
        <w:t xml:space="preserve"> </w:t>
      </w:r>
      <w:proofErr w:type="gramStart"/>
      <w:r w:rsidR="00434647" w:rsidRPr="00434647">
        <w:rPr>
          <w:sz w:val="28"/>
          <w:szCs w:val="28"/>
        </w:rPr>
        <w:t xml:space="preserve">Российской Федерации), </w:t>
      </w:r>
      <w:r w:rsidR="00434647" w:rsidRPr="00434647">
        <w:rPr>
          <w:sz w:val="28"/>
          <w:szCs w:val="28"/>
        </w:rPr>
        <w:br/>
        <w:t xml:space="preserve">в федеральных органах исполнительной власти и в соответствующих территориальных органах, в федеральных государственных органах </w:t>
      </w:r>
      <w:r w:rsidR="00434647" w:rsidRPr="00434647">
        <w:rPr>
          <w:sz w:val="28"/>
          <w:szCs w:val="28"/>
        </w:rPr>
        <w:br/>
        <w:t>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  <w:proofErr w:type="gramEnd"/>
    </w:p>
    <w:p w:rsidR="00434647" w:rsidRPr="00434647" w:rsidRDefault="00434647" w:rsidP="00434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12 часов 00 минут до 20 часов 00 минут по местному времени проводят личный </w:t>
      </w:r>
      <w:r w:rsidRP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</w:t>
      </w:r>
      <w:r w:rsidRP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заявителей, пришедших в соответствующие </w:t>
      </w:r>
      <w:r w:rsidRP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приёмные</w:t>
      </w:r>
      <w:r w:rsidRP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Федерации, государственные органы или органы местного самоуправления, уполномоченные лица данных органов </w:t>
      </w:r>
      <w:r w:rsidRP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обеспечивают с согласия заявителей личное обращение в режиме видео-конференц-связи, видеосвязи, </w:t>
      </w:r>
      <w:proofErr w:type="spellStart"/>
      <w:r w:rsidRP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аудиосвязи</w:t>
      </w:r>
      <w:proofErr w:type="spellEnd"/>
      <w:r w:rsidRP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иных видов связи </w:t>
      </w:r>
      <w:r w:rsidRP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уполномоченным лицам иных органов, в компетенцию которых входит решение</w:t>
      </w:r>
      <w:proofErr w:type="gramEnd"/>
      <w:r w:rsidRP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поставленных в устных обращениях вопросов. </w:t>
      </w:r>
    </w:p>
    <w:p w:rsidR="00434647" w:rsidRPr="00434647" w:rsidRDefault="00434647" w:rsidP="00434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распространения новой </w:t>
      </w:r>
      <w:proofErr w:type="spellStart"/>
      <w:r w:rsidRP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(COVID-19), сохранности и безопасности здоровья населения личный </w:t>
      </w:r>
      <w:r w:rsidRP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</w:t>
      </w:r>
      <w:r w:rsidRP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проводится в соответствии с Порядком применения Методических рекомендаций по работе с личными обращениями и запросами российских и иностранных граждан, лиц без гражданства, объединений граждан, в том числе юридических лиц, в государственные органы и органы местного самоуправления и Методических рекомендаций по проведению общероссийского дня </w:t>
      </w:r>
      <w:r w:rsidRP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приёма</w:t>
      </w:r>
      <w:proofErr w:type="gramEnd"/>
      <w:r w:rsidRP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в условиях возникновения </w:t>
      </w:r>
      <w:r w:rsidRP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распространения инфекционных заболеваний, </w:t>
      </w:r>
      <w:r w:rsidRP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утверждённый</w:t>
      </w:r>
      <w:r w:rsidRP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заместителем Руководителя Администрации Президента Российской Федерации, руководителем рабочей группы при Администрации Президента Российской Федерации по координации и оценке работы с обращениями граждан </w:t>
      </w:r>
      <w:r w:rsidRP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организаций 20 ноября 2020 года А1-3635о, а также письмами руководителя Федеральной службы по надзору в сфере защиты прав потребителей и благополучия человека от 16 ноября 2020 года № 02</w:t>
      </w:r>
      <w:proofErr w:type="gramEnd"/>
      <w:r w:rsidRP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t>/23426-2020-12 и от 18 ноября 2020 года № 02/23724-2020-12:</w:t>
      </w:r>
    </w:p>
    <w:p w:rsidR="00434647" w:rsidRPr="00434647" w:rsidRDefault="00434647" w:rsidP="00434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</w:t>
      </w:r>
      <w:r w:rsidRP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</w:t>
      </w:r>
      <w:r w:rsidRP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проводится: </w:t>
      </w:r>
    </w:p>
    <w:p w:rsidR="00434647" w:rsidRPr="00434647" w:rsidRDefault="00434647" w:rsidP="00434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43464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предварительной записи (за исключением лиц,</w:t>
      </w:r>
      <w:r w:rsidRP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64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находящихся </w:t>
      </w:r>
      <w:r w:rsidRPr="0043464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на карантине и обязанных находится на самоизоляции)</w:t>
      </w:r>
      <w:r w:rsidRP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P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64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прибытия </w:t>
      </w:r>
      <w:r w:rsidRPr="0043464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на </w:t>
      </w:r>
      <w:r w:rsidRPr="0043464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приём</w:t>
      </w:r>
      <w:r w:rsidRPr="0043464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до указанного в предварительной записи времени проведения </w:t>
      </w:r>
      <w:r w:rsidRPr="0043464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приёма</w:t>
      </w:r>
      <w:r w:rsidRPr="0043464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434647" w:rsidRPr="00434647" w:rsidRDefault="00434647" w:rsidP="00434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3464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 обязательным измерением температуры тела заявителей </w:t>
      </w:r>
      <w:r w:rsidRPr="0043464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 xml:space="preserve">и уполномоченных лиц с использованием бесконтактных термометров (или </w:t>
      </w:r>
      <w:proofErr w:type="spellStart"/>
      <w:r w:rsidRPr="0043464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тепловизоров</w:t>
      </w:r>
      <w:proofErr w:type="spellEnd"/>
      <w:r w:rsidRPr="0043464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) при входе в здания (либо помещения) соответствующих государственных органов; </w:t>
      </w:r>
    </w:p>
    <w:p w:rsidR="00434647" w:rsidRPr="00434647" w:rsidRDefault="00434647" w:rsidP="00434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3464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 соблюдением социальной дистанции (1,5–2 метра), использованием средств защиты органов дыхания (медицинских или гигиенических масок), перчаток и соблюдением гигиены рук;</w:t>
      </w:r>
    </w:p>
    <w:p w:rsidR="00434647" w:rsidRPr="00434647" w:rsidRDefault="00434647" w:rsidP="00434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3464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соответствии с установленными для </w:t>
      </w:r>
      <w:r w:rsidRPr="0043464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приёма</w:t>
      </w:r>
      <w:r w:rsidRPr="0043464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часами;</w:t>
      </w:r>
    </w:p>
    <w:p w:rsidR="00434647" w:rsidRPr="00434647" w:rsidRDefault="00434647" w:rsidP="00434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3464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 </w:t>
      </w:r>
      <w:r w:rsidRPr="0043464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учётом</w:t>
      </w:r>
      <w:r w:rsidRPr="0043464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количества уполномоченных лиц, ведущих </w:t>
      </w:r>
      <w:r w:rsidRPr="0043464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приём</w:t>
      </w:r>
      <w:r w:rsidRPr="0043464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; </w:t>
      </w:r>
    </w:p>
    <w:p w:rsidR="00434647" w:rsidRPr="00434647" w:rsidRDefault="00434647" w:rsidP="00434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3464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количества мест ожидания </w:t>
      </w:r>
      <w:r w:rsidRPr="0043464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приёма</w:t>
      </w:r>
      <w:r w:rsidRPr="0043464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обеспечивающих соблюдение социальной дистанции с </w:t>
      </w:r>
      <w:r w:rsidRPr="0043464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учётом</w:t>
      </w:r>
      <w:r w:rsidRPr="0043464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выделенных площадей для общего пользования, в том числе проходов; </w:t>
      </w:r>
    </w:p>
    <w:p w:rsidR="00434647" w:rsidRPr="00434647" w:rsidRDefault="00434647" w:rsidP="00434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3464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времени проведения </w:t>
      </w:r>
      <w:r w:rsidRPr="0043464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приёма</w:t>
      </w:r>
      <w:r w:rsidRPr="0043464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уполномоченными лицами; </w:t>
      </w:r>
    </w:p>
    <w:p w:rsidR="00434647" w:rsidRPr="00434647" w:rsidRDefault="00434647" w:rsidP="00434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3464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времени, необходимого для проведения между </w:t>
      </w:r>
      <w:r w:rsidRPr="0043464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приёмами</w:t>
      </w:r>
      <w:r w:rsidRPr="0043464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уборки (проветривания) помещений и дезинфекции мебели, оборудования и технических средств, с обработкой контактных поверхностей; </w:t>
      </w:r>
    </w:p>
    <w:p w:rsidR="00434647" w:rsidRPr="00434647" w:rsidRDefault="00434647" w:rsidP="00434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документа, удостоверяющего личность (паспорта).</w:t>
      </w:r>
    </w:p>
    <w:p w:rsidR="00434647" w:rsidRPr="00434647" w:rsidRDefault="00434647" w:rsidP="00434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сокращения продолжительности </w:t>
      </w:r>
      <w:r w:rsidRP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приёма</w:t>
      </w:r>
      <w:r w:rsidRP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рекомендуется заранее подготовить письменное обращение (по желанию) для его передачи в ходе личного </w:t>
      </w:r>
      <w:r w:rsidRP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приёма</w:t>
      </w:r>
      <w:r w:rsidRP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647" w:rsidRPr="00434647" w:rsidRDefault="00434647" w:rsidP="00434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64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С целью сокращения продолжительности контактов граждан </w:t>
      </w:r>
      <w:r w:rsidRPr="0043464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  <w:t xml:space="preserve">и сотрудников продолжительность </w:t>
      </w:r>
      <w:r w:rsidRPr="0043464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приёма</w:t>
      </w:r>
      <w:r w:rsidRPr="0043464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гражданина рекомендовано ограничить временем не более 15–20 минут с 10-минутными перерывами для проветривания кабинетов </w:t>
      </w:r>
      <w:r w:rsidRPr="0043464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приёма</w:t>
      </w:r>
      <w:r w:rsidRPr="0043464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граждан и влажной уборки помещения </w:t>
      </w:r>
      <w:r w:rsidRPr="0043464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  <w:t xml:space="preserve">с применением дезинфицирующих средств после </w:t>
      </w:r>
      <w:r w:rsidRPr="0043464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приёма</w:t>
      </w:r>
      <w:r w:rsidRPr="0043464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каждого заявителя. </w:t>
      </w:r>
    </w:p>
    <w:p w:rsidR="00434647" w:rsidRPr="00434647" w:rsidRDefault="00434647" w:rsidP="00434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</w:pPr>
      <w:r w:rsidRPr="004346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Не допускаются в помещения соответствующих государственных органов:</w:t>
      </w:r>
    </w:p>
    <w:p w:rsidR="00434647" w:rsidRPr="00434647" w:rsidRDefault="00434647" w:rsidP="00434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</w:pPr>
      <w:r w:rsidRPr="004346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1) заявители и уполномоченные лица с повышенной температурой тела либо другими внешними признаками, не исключающими заболевание острой респираторной инфекцией (кашель, чихание, насморк), а также заявители, которые должны находиться на карантине или самоизоляции;</w:t>
      </w:r>
    </w:p>
    <w:p w:rsidR="00434647" w:rsidRPr="00434647" w:rsidRDefault="00434647" w:rsidP="00434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</w:pPr>
      <w:r w:rsidRPr="004346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2) заявители:</w:t>
      </w:r>
    </w:p>
    <w:p w:rsidR="00434647" w:rsidRPr="00434647" w:rsidRDefault="00434647" w:rsidP="00434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</w:pPr>
      <w:r w:rsidRPr="004346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 xml:space="preserve">предварительно не </w:t>
      </w:r>
      <w:proofErr w:type="gramStart"/>
      <w:r w:rsidRPr="004346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записавшиеся</w:t>
      </w:r>
      <w:proofErr w:type="gramEnd"/>
      <w:r w:rsidRPr="004346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 xml:space="preserve"> на </w:t>
      </w:r>
      <w:r w:rsidRPr="004346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приём</w:t>
      </w:r>
      <w:r w:rsidRPr="004346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;</w:t>
      </w:r>
    </w:p>
    <w:p w:rsidR="00434647" w:rsidRPr="00434647" w:rsidRDefault="00434647" w:rsidP="00434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</w:pPr>
      <w:r w:rsidRPr="004346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 xml:space="preserve">пришедшие с опозданием указанного в предварительной записи </w:t>
      </w:r>
      <w:r w:rsidRPr="004346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br/>
        <w:t xml:space="preserve">на </w:t>
      </w:r>
      <w:r w:rsidRPr="004346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приём</w:t>
      </w:r>
      <w:r w:rsidRPr="004346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 xml:space="preserve"> времени проведения </w:t>
      </w:r>
      <w:r w:rsidRPr="004346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приёма</w:t>
      </w:r>
      <w:r w:rsidRPr="004346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;</w:t>
      </w:r>
    </w:p>
    <w:p w:rsidR="00434647" w:rsidRPr="00434647" w:rsidRDefault="00434647" w:rsidP="00434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</w:pPr>
      <w:r w:rsidRPr="004346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 xml:space="preserve">пришедшие ранее установленного для заблаговременного прибытия на </w:t>
      </w:r>
      <w:r w:rsidRPr="004346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приём</w:t>
      </w:r>
      <w:r w:rsidRPr="004346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 xml:space="preserve"> времени, до наступления времени, установленного для заблаговременного прибытия на </w:t>
      </w:r>
      <w:r w:rsidRPr="004346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приём</w:t>
      </w:r>
      <w:r w:rsidRPr="004346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.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  <w:lang w:val="ru"/>
        </w:rPr>
      </w:pPr>
    </w:p>
    <w:p w:rsidR="00A502FB" w:rsidRPr="00434647" w:rsidRDefault="00A502FB" w:rsidP="00A502F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34647">
        <w:rPr>
          <w:rStyle w:val="normaltextrun"/>
          <w:sz w:val="28"/>
          <w:szCs w:val="28"/>
        </w:rPr>
        <w:t xml:space="preserve">    Информация об адресах проведения 12 декабря 2020 года приёма заявителей размещена на официальном сайте Президента Российской Федерации в сети Интернет на странице «Личный </w:t>
      </w:r>
      <w:r w:rsidR="00434647" w:rsidRPr="00434647">
        <w:rPr>
          <w:rStyle w:val="normaltextrun"/>
          <w:sz w:val="28"/>
          <w:szCs w:val="28"/>
        </w:rPr>
        <w:t>приём</w:t>
      </w:r>
      <w:r w:rsidRPr="00434647">
        <w:rPr>
          <w:rStyle w:val="normaltextrun"/>
          <w:sz w:val="28"/>
          <w:szCs w:val="28"/>
        </w:rPr>
        <w:t>» раздела «Обращения» (</w:t>
      </w:r>
      <w:r w:rsidRPr="00434647">
        <w:rPr>
          <w:rStyle w:val="spellingerror"/>
          <w:sz w:val="28"/>
          <w:szCs w:val="28"/>
        </w:rPr>
        <w:t>http</w:t>
      </w:r>
      <w:r w:rsidRPr="00434647">
        <w:rPr>
          <w:rStyle w:val="normaltextrun"/>
          <w:sz w:val="28"/>
          <w:szCs w:val="28"/>
        </w:rPr>
        <w:t>://letters.kremlin.ru/</w:t>
      </w:r>
      <w:r w:rsidRPr="00434647">
        <w:rPr>
          <w:rStyle w:val="spellingerror"/>
          <w:sz w:val="28"/>
          <w:szCs w:val="28"/>
        </w:rPr>
        <w:t>receptions</w:t>
      </w:r>
      <w:r w:rsidRPr="00434647">
        <w:rPr>
          <w:rStyle w:val="normaltextrun"/>
          <w:sz w:val="28"/>
          <w:szCs w:val="28"/>
        </w:rPr>
        <w:t xml:space="preserve">), а также на официальных </w:t>
      </w:r>
      <w:r w:rsidRPr="00434647">
        <w:rPr>
          <w:rStyle w:val="normaltextrun"/>
          <w:sz w:val="28"/>
          <w:szCs w:val="28"/>
        </w:rPr>
        <w:lastRenderedPageBreak/>
        <w:t>сайтах соответствующих государственных органов и органов местного самоуправления в сети Интернет. </w:t>
      </w: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34647">
        <w:rPr>
          <w:rStyle w:val="eop"/>
          <w:sz w:val="28"/>
          <w:szCs w:val="28"/>
        </w:rPr>
        <w:t> </w:t>
      </w:r>
      <w:r w:rsidRPr="00434647">
        <w:rPr>
          <w:rStyle w:val="normaltextrun"/>
          <w:sz w:val="28"/>
          <w:szCs w:val="28"/>
        </w:rPr>
        <w:t>    </w:t>
      </w:r>
      <w:r w:rsidR="00434647">
        <w:rPr>
          <w:rStyle w:val="normaltextrun"/>
          <w:sz w:val="28"/>
          <w:szCs w:val="28"/>
        </w:rPr>
        <w:t>14</w:t>
      </w:r>
      <w:r w:rsidRPr="00434647">
        <w:rPr>
          <w:rStyle w:val="normaltextrun"/>
          <w:sz w:val="28"/>
          <w:szCs w:val="28"/>
        </w:rPr>
        <w:t xml:space="preserve"> декабря 2020 года   в администрации посёлка Хомутово с 12 часов 00 минут до 20 часов 00 минут по местному </w:t>
      </w:r>
      <w:r w:rsidRPr="00434647">
        <w:rPr>
          <w:rStyle w:val="contextualspellingandgrammarerror"/>
          <w:sz w:val="28"/>
          <w:szCs w:val="28"/>
        </w:rPr>
        <w:t>времени  будет</w:t>
      </w:r>
      <w:r w:rsidRPr="00434647">
        <w:rPr>
          <w:rStyle w:val="normaltextrun"/>
          <w:sz w:val="28"/>
          <w:szCs w:val="28"/>
        </w:rPr>
        <w:t> </w:t>
      </w:r>
      <w:proofErr w:type="gramStart"/>
      <w:r w:rsidRPr="00434647">
        <w:rPr>
          <w:rStyle w:val="normaltextrun"/>
          <w:sz w:val="28"/>
          <w:szCs w:val="28"/>
        </w:rPr>
        <w:t>проводится</w:t>
      </w:r>
      <w:proofErr w:type="gramEnd"/>
      <w:r w:rsidRPr="00434647">
        <w:rPr>
          <w:rStyle w:val="normaltextrun"/>
          <w:sz w:val="28"/>
          <w:szCs w:val="28"/>
        </w:rPr>
        <w:t xml:space="preserve"> личный приём заявителей, в </w:t>
      </w:r>
      <w:r w:rsidRPr="00434647">
        <w:rPr>
          <w:rStyle w:val="contextualspellingandgrammarerror"/>
          <w:sz w:val="28"/>
          <w:szCs w:val="28"/>
        </w:rPr>
        <w:t>рамках  общероссийского</w:t>
      </w:r>
      <w:r w:rsidRPr="00434647">
        <w:rPr>
          <w:rStyle w:val="normaltextrun"/>
          <w:sz w:val="28"/>
          <w:szCs w:val="28"/>
        </w:rPr>
        <w:t> </w:t>
      </w:r>
      <w:r w:rsidRPr="00434647">
        <w:rPr>
          <w:rStyle w:val="contextualspellingandgrammarerror"/>
          <w:sz w:val="28"/>
          <w:szCs w:val="28"/>
        </w:rPr>
        <w:t xml:space="preserve">дня  </w:t>
      </w:r>
      <w:r w:rsidR="00434647" w:rsidRPr="00434647">
        <w:rPr>
          <w:rStyle w:val="contextualspellingandgrammarerror"/>
          <w:sz w:val="28"/>
          <w:szCs w:val="28"/>
        </w:rPr>
        <w:t>приёма</w:t>
      </w:r>
      <w:r w:rsidRPr="00434647">
        <w:rPr>
          <w:rStyle w:val="normaltextrun"/>
          <w:sz w:val="28"/>
          <w:szCs w:val="28"/>
        </w:rPr>
        <w:t xml:space="preserve"> граждан, </w:t>
      </w:r>
      <w:proofErr w:type="spellStart"/>
      <w:r w:rsidRPr="00434647">
        <w:rPr>
          <w:rStyle w:val="normaltextrun"/>
          <w:sz w:val="28"/>
          <w:szCs w:val="28"/>
        </w:rPr>
        <w:t>Овчинниковым</w:t>
      </w:r>
      <w:proofErr w:type="spellEnd"/>
      <w:r w:rsidRPr="00434647">
        <w:rPr>
          <w:rStyle w:val="normaltextrun"/>
          <w:sz w:val="28"/>
          <w:szCs w:val="28"/>
        </w:rPr>
        <w:t xml:space="preserve"> Сергеем </w:t>
      </w:r>
      <w:proofErr w:type="spellStart"/>
      <w:r w:rsidRPr="00434647">
        <w:rPr>
          <w:rStyle w:val="spellingerror"/>
          <w:sz w:val="28"/>
          <w:szCs w:val="28"/>
        </w:rPr>
        <w:t>Кузьмичем</w:t>
      </w:r>
      <w:proofErr w:type="spellEnd"/>
      <w:r w:rsidRPr="00434647">
        <w:rPr>
          <w:rStyle w:val="normaltextrun"/>
          <w:sz w:val="28"/>
          <w:szCs w:val="28"/>
        </w:rPr>
        <w:t>, главой городского поселения Хомутово Новодеревеньковского района Орловской области по адресу: п. Хомутово, ул. Набережная, д.3, на втором этаже.</w:t>
      </w: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34647">
        <w:rPr>
          <w:rStyle w:val="normaltextrun"/>
          <w:sz w:val="28"/>
          <w:szCs w:val="28"/>
        </w:rPr>
        <w:t>     Личный приём проводится в порядке живой очереди при предоставлении документа, удостоверяющего личность (паспорта).</w:t>
      </w: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sz w:val="28"/>
          <w:szCs w:val="28"/>
        </w:rPr>
      </w:pPr>
      <w:r w:rsidRPr="00434647">
        <w:rPr>
          <w:rStyle w:val="normaltextrun"/>
          <w:b/>
          <w:bCs/>
          <w:sz w:val="28"/>
          <w:szCs w:val="28"/>
        </w:rPr>
        <w:t>Вопросы местного значения городского поселения</w:t>
      </w: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34647">
        <w:rPr>
          <w:rStyle w:val="normaltextrun"/>
          <w:sz w:val="28"/>
          <w:szCs w:val="28"/>
        </w:rPr>
        <w:t>1. К вопросам местного значения городского поселения относятся:</w:t>
      </w: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34647">
        <w:rPr>
          <w:rStyle w:val="normaltextrun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434647">
        <w:rPr>
          <w:rStyle w:val="normaltextrun"/>
          <w:sz w:val="28"/>
          <w:szCs w:val="28"/>
        </w:rPr>
        <w:t>контроля за</w:t>
      </w:r>
      <w:proofErr w:type="gramEnd"/>
      <w:r w:rsidRPr="00434647">
        <w:rPr>
          <w:rStyle w:val="normaltextrun"/>
          <w:sz w:val="28"/>
          <w:szCs w:val="28"/>
        </w:rPr>
        <w:t xml:space="preserve"> его исполнением, составление и утверждение </w:t>
      </w:r>
      <w:proofErr w:type="spellStart"/>
      <w:r w:rsidRPr="00434647">
        <w:rPr>
          <w:rStyle w:val="normaltextrun"/>
          <w:sz w:val="28"/>
          <w:szCs w:val="28"/>
        </w:rPr>
        <w:t>отчета</w:t>
      </w:r>
      <w:proofErr w:type="spellEnd"/>
      <w:r w:rsidRPr="00434647">
        <w:rPr>
          <w:rStyle w:val="normaltextrun"/>
          <w:sz w:val="28"/>
          <w:szCs w:val="28"/>
        </w:rPr>
        <w:t xml:space="preserve"> об исполнении бюджета поселения;</w:t>
      </w: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34647">
        <w:rPr>
          <w:rStyle w:val="normaltextrun"/>
          <w:sz w:val="28"/>
          <w:szCs w:val="28"/>
        </w:rPr>
        <w:t>2) установление, изменение и отмена </w:t>
      </w:r>
      <w:hyperlink r:id="rId5" w:tgtFrame="_blank" w:history="1">
        <w:r w:rsidRPr="00434647">
          <w:rPr>
            <w:rStyle w:val="normaltextrun"/>
            <w:color w:val="000000"/>
            <w:sz w:val="28"/>
            <w:szCs w:val="28"/>
            <w:u w:val="single"/>
          </w:rPr>
          <w:t>местных налогов</w:t>
        </w:r>
      </w:hyperlink>
      <w:r w:rsidRPr="00434647">
        <w:rPr>
          <w:rStyle w:val="normaltextrun"/>
          <w:sz w:val="28"/>
          <w:szCs w:val="28"/>
        </w:rPr>
        <w:t> и сборов поселения;</w:t>
      </w: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34647">
        <w:rPr>
          <w:rStyle w:val="normaltextru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34647">
        <w:rPr>
          <w:rStyle w:val="normaltextrun"/>
          <w:sz w:val="28"/>
          <w:szCs w:val="28"/>
        </w:rPr>
        <w:t>4) организация в границах поселения электро-, тепл</w:t>
      </w:r>
      <w:proofErr w:type="gramStart"/>
      <w:r w:rsidRPr="00434647">
        <w:rPr>
          <w:rStyle w:val="normaltextrun"/>
          <w:sz w:val="28"/>
          <w:szCs w:val="28"/>
        </w:rPr>
        <w:t>о-</w:t>
      </w:r>
      <w:proofErr w:type="gramEnd"/>
      <w:r w:rsidRPr="00434647">
        <w:rPr>
          <w:rStyle w:val="normaltextru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34647">
        <w:rPr>
          <w:rStyle w:val="normaltextrun"/>
          <w:sz w:val="28"/>
          <w:szCs w:val="28"/>
        </w:rPr>
        <w:t xml:space="preserve">4.1) осуществление в ценовых зонах теплоснабжения муниципального </w:t>
      </w:r>
      <w:proofErr w:type="gramStart"/>
      <w:r w:rsidRPr="00434647">
        <w:rPr>
          <w:rStyle w:val="normaltextrun"/>
          <w:sz w:val="28"/>
          <w:szCs w:val="28"/>
        </w:rPr>
        <w:t>контроля за</w:t>
      </w:r>
      <w:proofErr w:type="gramEnd"/>
      <w:r w:rsidRPr="00434647">
        <w:rPr>
          <w:rStyle w:val="normaltextrun"/>
          <w:sz w:val="28"/>
          <w:szCs w:val="28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</w:t>
      </w:r>
      <w:r w:rsidR="00434647" w:rsidRPr="00434647">
        <w:rPr>
          <w:rStyle w:val="normaltextrun"/>
          <w:sz w:val="28"/>
          <w:szCs w:val="28"/>
        </w:rPr>
        <w:t>надёжности</w:t>
      </w:r>
      <w:r w:rsidRPr="00434647">
        <w:rPr>
          <w:rStyle w:val="normaltextrun"/>
          <w:sz w:val="28"/>
          <w:szCs w:val="28"/>
        </w:rPr>
        <w:t xml:space="preserve"> и энергетической эффективности системы теплоснабжения и </w:t>
      </w:r>
      <w:r w:rsidR="00434647" w:rsidRPr="00434647">
        <w:rPr>
          <w:rStyle w:val="normaltextrun"/>
          <w:sz w:val="28"/>
          <w:szCs w:val="28"/>
        </w:rPr>
        <w:t>определённых</w:t>
      </w:r>
      <w:r w:rsidRPr="00434647">
        <w:rPr>
          <w:rStyle w:val="normaltextrun"/>
          <w:sz w:val="28"/>
          <w:szCs w:val="28"/>
        </w:rPr>
        <w:t xml:space="preserve"> для </w:t>
      </w:r>
      <w:r w:rsidR="00434647" w:rsidRPr="00434647">
        <w:rPr>
          <w:rStyle w:val="normaltextrun"/>
          <w:sz w:val="28"/>
          <w:szCs w:val="28"/>
        </w:rPr>
        <w:t>неё</w:t>
      </w:r>
      <w:r w:rsidRPr="00434647">
        <w:rPr>
          <w:rStyle w:val="normaltextrun"/>
          <w:sz w:val="28"/>
          <w:szCs w:val="28"/>
        </w:rPr>
        <w:t xml:space="preserve"> в схеме теплоснабжения в пределах полномочий, установленных Федеральным </w:t>
      </w:r>
      <w:hyperlink r:id="rId6" w:tgtFrame="_blank" w:history="1">
        <w:r w:rsidRPr="00434647">
          <w:rPr>
            <w:rStyle w:val="normaltextrun"/>
            <w:color w:val="000000"/>
            <w:sz w:val="28"/>
            <w:szCs w:val="28"/>
          </w:rPr>
          <w:t>законом</w:t>
        </w:r>
      </w:hyperlink>
      <w:r w:rsidRPr="00434647">
        <w:rPr>
          <w:rStyle w:val="normaltextrun"/>
          <w:sz w:val="28"/>
          <w:szCs w:val="28"/>
        </w:rPr>
        <w:t> «О теплоснабжении»;</w:t>
      </w: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proofErr w:type="gramStart"/>
      <w:r w:rsidRPr="00434647">
        <w:rPr>
          <w:rStyle w:val="normaltextrun"/>
          <w:sz w:val="28"/>
          <w:szCs w:val="28"/>
        </w:rPr>
        <w:t xml:space="preserve">5) дорожная деятельность в отношении автомобильных дорог местного значения в границах </w:t>
      </w:r>
      <w:r w:rsidR="00434647" w:rsidRPr="00434647">
        <w:rPr>
          <w:rStyle w:val="normaltextrun"/>
          <w:sz w:val="28"/>
          <w:szCs w:val="28"/>
        </w:rPr>
        <w:t>населённых</w:t>
      </w:r>
      <w:r w:rsidRPr="00434647">
        <w:rPr>
          <w:rStyle w:val="normaltextrun"/>
          <w:sz w:val="28"/>
          <w:szCs w:val="28"/>
        </w:rPr>
        <w:t xml:space="preserve">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</w:t>
      </w:r>
      <w:r w:rsidR="00434647" w:rsidRPr="00434647">
        <w:rPr>
          <w:rStyle w:val="normaltextrun"/>
          <w:sz w:val="28"/>
          <w:szCs w:val="28"/>
        </w:rPr>
        <w:t>населённых</w:t>
      </w:r>
      <w:r w:rsidRPr="00434647">
        <w:rPr>
          <w:rStyle w:val="normaltextrun"/>
          <w:sz w:val="28"/>
          <w:szCs w:val="28"/>
        </w:rPr>
        <w:t xml:space="preserve">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434647">
        <w:rPr>
          <w:rStyle w:val="normaltextrun"/>
          <w:sz w:val="28"/>
          <w:szCs w:val="28"/>
        </w:rPr>
        <w:t xml:space="preserve"> в соответствии с </w:t>
      </w:r>
      <w:hyperlink r:id="rId7" w:tgtFrame="_blank" w:history="1">
        <w:r w:rsidRPr="00434647">
          <w:rPr>
            <w:rStyle w:val="normaltextrun"/>
            <w:color w:val="000000"/>
            <w:sz w:val="28"/>
            <w:szCs w:val="28"/>
          </w:rPr>
          <w:t>законодательством</w:t>
        </w:r>
      </w:hyperlink>
      <w:r w:rsidRPr="00434647">
        <w:rPr>
          <w:rStyle w:val="normaltextrun"/>
          <w:sz w:val="28"/>
          <w:szCs w:val="28"/>
        </w:rPr>
        <w:t> Российской Федерации;</w:t>
      </w: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34647">
        <w:rPr>
          <w:rStyle w:val="normaltextrun"/>
          <w:sz w:val="28"/>
          <w:szCs w:val="28"/>
        </w:rPr>
        <w:lastRenderedPageBreak/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</w:t>
      </w:r>
      <w:hyperlink r:id="rId8" w:tgtFrame="_blank" w:history="1">
        <w:r w:rsidRPr="00434647">
          <w:rPr>
            <w:rStyle w:val="normaltextrun"/>
            <w:color w:val="000000"/>
            <w:sz w:val="28"/>
            <w:szCs w:val="28"/>
          </w:rPr>
          <w:t>законодательством</w:t>
        </w:r>
      </w:hyperlink>
      <w:r w:rsidRPr="00434647">
        <w:rPr>
          <w:rStyle w:val="normaltextrun"/>
          <w:sz w:val="28"/>
          <w:szCs w:val="28"/>
        </w:rPr>
        <w:t>;</w:t>
      </w: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34647">
        <w:rPr>
          <w:rStyle w:val="normaltextrun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34647">
        <w:rPr>
          <w:rStyle w:val="normaltextrun"/>
          <w:sz w:val="28"/>
          <w:szCs w:val="28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34647">
        <w:rPr>
          <w:rStyle w:val="normaltextrun"/>
          <w:sz w:val="28"/>
          <w:szCs w:val="28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34647">
        <w:rPr>
          <w:rStyle w:val="normaltextrun"/>
          <w:sz w:val="28"/>
          <w:szCs w:val="28"/>
        </w:rPr>
        <w:t>8) участие в предупреждении и ликвидации последствий чрезвычайных ситуаций в границах поселения;</w:t>
      </w: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34647">
        <w:rPr>
          <w:rStyle w:val="normaltextrun"/>
          <w:sz w:val="28"/>
          <w:szCs w:val="28"/>
        </w:rPr>
        <w:t xml:space="preserve">9) обеспечение первичных мер пожарной безопасности в границах </w:t>
      </w:r>
      <w:r w:rsidR="00434647" w:rsidRPr="00434647">
        <w:rPr>
          <w:rStyle w:val="normaltextrun"/>
          <w:sz w:val="28"/>
          <w:szCs w:val="28"/>
        </w:rPr>
        <w:t>населённых</w:t>
      </w:r>
      <w:r w:rsidRPr="00434647">
        <w:rPr>
          <w:rStyle w:val="normaltextrun"/>
          <w:sz w:val="28"/>
          <w:szCs w:val="28"/>
        </w:rPr>
        <w:t xml:space="preserve"> пунктов поселения;</w:t>
      </w: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34647">
        <w:rPr>
          <w:rStyle w:val="normaltextrun"/>
          <w:sz w:val="28"/>
          <w:szCs w:val="28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34647">
        <w:rPr>
          <w:rStyle w:val="normaltextrun"/>
          <w:sz w:val="28"/>
          <w:szCs w:val="28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34647">
        <w:rPr>
          <w:rStyle w:val="normaltextrun"/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34647">
        <w:rPr>
          <w:rStyle w:val="normaltextrun"/>
          <w:sz w:val="28"/>
          <w:szCs w:val="28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34647">
        <w:rPr>
          <w:rStyle w:val="normaltextrun"/>
          <w:sz w:val="28"/>
          <w:szCs w:val="28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34647">
        <w:rPr>
          <w:rStyle w:val="normaltextrun"/>
          <w:sz w:val="28"/>
          <w:szCs w:val="28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34647">
        <w:rPr>
          <w:rStyle w:val="normaltextrun"/>
          <w:sz w:val="28"/>
          <w:szCs w:val="28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34647">
        <w:rPr>
          <w:rStyle w:val="normaltextrun"/>
          <w:sz w:val="28"/>
          <w:szCs w:val="28"/>
        </w:rPr>
        <w:t>16) формирование архивных фондов поселения;</w:t>
      </w: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34647">
        <w:rPr>
          <w:rStyle w:val="normaltextrun"/>
          <w:sz w:val="28"/>
          <w:szCs w:val="28"/>
        </w:rPr>
        <w:lastRenderedPageBreak/>
        <w:t xml:space="preserve">17) участие в организации деятельности по накоплению (в том числе раздельному накоплению) и транспортированию </w:t>
      </w:r>
      <w:r w:rsidR="00434647" w:rsidRPr="00434647">
        <w:rPr>
          <w:rStyle w:val="normaltextrun"/>
          <w:sz w:val="28"/>
          <w:szCs w:val="28"/>
        </w:rPr>
        <w:t>твёрдых</w:t>
      </w:r>
      <w:r w:rsidRPr="00434647">
        <w:rPr>
          <w:rStyle w:val="normaltextrun"/>
          <w:sz w:val="28"/>
          <w:szCs w:val="28"/>
        </w:rPr>
        <w:t xml:space="preserve"> коммунальных отходов;</w:t>
      </w: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34647">
        <w:rPr>
          <w:rStyle w:val="normaltextrun"/>
          <w:sz w:val="28"/>
          <w:szCs w:val="28"/>
        </w:rPr>
        <w:t xml:space="preserve">18) утверждение правил благоустройства территории поселения, осуществление </w:t>
      </w:r>
      <w:proofErr w:type="gramStart"/>
      <w:r w:rsidRPr="00434647">
        <w:rPr>
          <w:rStyle w:val="normaltextrun"/>
          <w:sz w:val="28"/>
          <w:szCs w:val="28"/>
        </w:rPr>
        <w:t>контроля за</w:t>
      </w:r>
      <w:proofErr w:type="gramEnd"/>
      <w:r w:rsidRPr="00434647">
        <w:rPr>
          <w:rStyle w:val="normaltextrun"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</w:t>
      </w:r>
      <w:r w:rsidR="00434647" w:rsidRPr="00434647">
        <w:rPr>
          <w:rStyle w:val="normaltextrun"/>
          <w:sz w:val="28"/>
          <w:szCs w:val="28"/>
        </w:rPr>
        <w:t>населённых</w:t>
      </w:r>
      <w:r w:rsidRPr="00434647">
        <w:rPr>
          <w:rStyle w:val="normaltextrun"/>
          <w:sz w:val="28"/>
          <w:szCs w:val="28"/>
        </w:rPr>
        <w:t xml:space="preserve"> пунктов поселения;</w:t>
      </w: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proofErr w:type="gramStart"/>
      <w:r w:rsidRPr="00434647">
        <w:rPr>
          <w:rStyle w:val="normaltextrun"/>
          <w:sz w:val="28"/>
          <w:szCs w:val="28"/>
        </w:rPr>
        <w:t>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</w:t>
      </w:r>
      <w:hyperlink r:id="rId9" w:tgtFrame="_blank" w:history="1">
        <w:r w:rsidRPr="00434647">
          <w:rPr>
            <w:rStyle w:val="normaltextrun"/>
            <w:color w:val="000000"/>
            <w:sz w:val="28"/>
            <w:szCs w:val="28"/>
          </w:rPr>
          <w:t>плана</w:t>
        </w:r>
      </w:hyperlink>
      <w:r w:rsidRPr="00434647">
        <w:rPr>
          <w:rStyle w:val="normaltextrun"/>
          <w:sz w:val="28"/>
          <w:szCs w:val="28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10" w:tgtFrame="_blank" w:history="1">
        <w:r w:rsidRPr="00434647">
          <w:rPr>
            <w:rStyle w:val="normaltextrun"/>
            <w:color w:val="000000"/>
            <w:sz w:val="28"/>
            <w:szCs w:val="28"/>
          </w:rPr>
          <w:t>кодексом</w:t>
        </w:r>
      </w:hyperlink>
      <w:r w:rsidRPr="00434647">
        <w:rPr>
          <w:rStyle w:val="normaltextrun"/>
          <w:sz w:val="28"/>
          <w:szCs w:val="28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434647">
        <w:rPr>
          <w:rStyle w:val="normaltextrun"/>
          <w:sz w:val="28"/>
          <w:szCs w:val="28"/>
        </w:rPr>
        <w:t xml:space="preserve"> </w:t>
      </w:r>
      <w:proofErr w:type="gramStart"/>
      <w:r w:rsidRPr="00434647">
        <w:rPr>
          <w:rStyle w:val="normaltextrun"/>
          <w:sz w:val="28"/>
          <w:szCs w:val="28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 </w:t>
      </w:r>
      <w:hyperlink r:id="rId11" w:tgtFrame="_blank" w:history="1">
        <w:r w:rsidRPr="00434647">
          <w:rPr>
            <w:rStyle w:val="normaltextrun"/>
            <w:color w:val="000000"/>
            <w:sz w:val="28"/>
            <w:szCs w:val="28"/>
          </w:rPr>
          <w:t>кодексом</w:t>
        </w:r>
      </w:hyperlink>
      <w:r w:rsidRPr="00434647">
        <w:rPr>
          <w:rStyle w:val="normaltextrun"/>
          <w:sz w:val="28"/>
          <w:szCs w:val="28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</w:r>
      <w:hyperlink r:id="rId12" w:tgtFrame="_blank" w:history="1">
        <w:r w:rsidRPr="00434647">
          <w:rPr>
            <w:rStyle w:val="normaltextrun"/>
            <w:color w:val="000000"/>
            <w:sz w:val="28"/>
            <w:szCs w:val="28"/>
          </w:rPr>
          <w:t>уведомлении</w:t>
        </w:r>
      </w:hyperlink>
      <w:r w:rsidRPr="00434647">
        <w:rPr>
          <w:rStyle w:val="normaltextrun"/>
          <w:sz w:val="28"/>
          <w:szCs w:val="28"/>
        </w:rPr>
        <w:t> о планируемых строительстве или реконструкции</w:t>
      </w:r>
      <w:proofErr w:type="gramEnd"/>
      <w:r w:rsidRPr="00434647">
        <w:rPr>
          <w:rStyle w:val="normaltextrun"/>
          <w:sz w:val="28"/>
          <w:szCs w:val="28"/>
        </w:rPr>
        <w:t xml:space="preserve"> </w:t>
      </w:r>
      <w:proofErr w:type="gramStart"/>
      <w:r w:rsidRPr="00434647">
        <w:rPr>
          <w:rStyle w:val="normaltextrun"/>
          <w:sz w:val="28"/>
          <w:szCs w:val="28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13" w:tgtFrame="_blank" w:history="1">
        <w:r w:rsidRPr="00434647">
          <w:rPr>
            <w:rStyle w:val="normaltextrun"/>
            <w:color w:val="000000"/>
            <w:sz w:val="28"/>
            <w:szCs w:val="28"/>
          </w:rPr>
          <w:t>уведомлении</w:t>
        </w:r>
      </w:hyperlink>
      <w:r w:rsidRPr="00434647">
        <w:rPr>
          <w:rStyle w:val="normaltextrun"/>
          <w:sz w:val="28"/>
          <w:szCs w:val="28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434647">
        <w:rPr>
          <w:rStyle w:val="normaltextrun"/>
          <w:sz w:val="28"/>
          <w:szCs w:val="28"/>
        </w:rPr>
        <w:t xml:space="preserve"> </w:t>
      </w:r>
      <w:proofErr w:type="gramStart"/>
      <w:r w:rsidRPr="00434647">
        <w:rPr>
          <w:rStyle w:val="normaltextrun"/>
          <w:sz w:val="28"/>
          <w:szCs w:val="28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</w:r>
      <w:hyperlink r:id="rId14" w:tgtFrame="_blank" w:history="1">
        <w:r w:rsidRPr="00434647">
          <w:rPr>
            <w:rStyle w:val="normaltextrun"/>
            <w:color w:val="000000"/>
            <w:sz w:val="28"/>
            <w:szCs w:val="28"/>
          </w:rPr>
          <w:t>законодательством</w:t>
        </w:r>
      </w:hyperlink>
      <w:r w:rsidRPr="00434647">
        <w:rPr>
          <w:rStyle w:val="normaltextrun"/>
          <w:sz w:val="28"/>
          <w:szCs w:val="28"/>
        </w:rPr>
        <w:t> Российской Федерации решения о сносе самовольной постройки, решения</w:t>
      </w:r>
      <w:proofErr w:type="gramEnd"/>
      <w:r w:rsidRPr="00434647">
        <w:rPr>
          <w:rStyle w:val="normaltextrun"/>
          <w:sz w:val="28"/>
          <w:szCs w:val="28"/>
        </w:rPr>
        <w:t xml:space="preserve"> </w:t>
      </w:r>
      <w:proofErr w:type="gramStart"/>
      <w:r w:rsidRPr="00434647">
        <w:rPr>
          <w:rStyle w:val="normaltextrun"/>
          <w:sz w:val="28"/>
          <w:szCs w:val="28"/>
        </w:rPr>
        <w:t xml:space="preserve">о сносе самовольной постройки или </w:t>
      </w:r>
      <w:proofErr w:type="spellStart"/>
      <w:r w:rsidRPr="00434647">
        <w:rPr>
          <w:rStyle w:val="normaltextrun"/>
          <w:sz w:val="28"/>
          <w:szCs w:val="28"/>
        </w:rPr>
        <w:t>ее</w:t>
      </w:r>
      <w:proofErr w:type="spellEnd"/>
      <w:r w:rsidRPr="00434647">
        <w:rPr>
          <w:rStyle w:val="normaltextrun"/>
          <w:sz w:val="28"/>
          <w:szCs w:val="28"/>
        </w:rPr>
        <w:t xml:space="preserve"> приведении в соответствие с предельными параметрами </w:t>
      </w:r>
      <w:r w:rsidR="00434647" w:rsidRPr="00434647">
        <w:rPr>
          <w:rStyle w:val="normaltextrun"/>
          <w:sz w:val="28"/>
          <w:szCs w:val="28"/>
        </w:rPr>
        <w:lastRenderedPageBreak/>
        <w:t>разрешённого</w:t>
      </w:r>
      <w:r w:rsidRPr="00434647">
        <w:rPr>
          <w:rStyle w:val="normaltextrun"/>
          <w:sz w:val="28"/>
          <w:szCs w:val="28"/>
        </w:rPr>
        <w:t xml:space="preserve"> строительства, реконструкции объектов капитального строительства, установленными </w:t>
      </w:r>
      <w:hyperlink r:id="rId15" w:tgtFrame="_blank" w:history="1">
        <w:r w:rsidRPr="00434647">
          <w:rPr>
            <w:rStyle w:val="normaltextrun"/>
            <w:color w:val="000000"/>
            <w:sz w:val="28"/>
            <w:szCs w:val="28"/>
          </w:rPr>
          <w:t>правилами</w:t>
        </w:r>
      </w:hyperlink>
      <w:r w:rsidRPr="00434647">
        <w:rPr>
          <w:rStyle w:val="normaltextrun"/>
          <w:sz w:val="28"/>
          <w:szCs w:val="28"/>
        </w:rPr>
        <w:t> землепользования и застройки, </w:t>
      </w:r>
      <w:hyperlink r:id="rId16" w:tgtFrame="_blank" w:history="1">
        <w:r w:rsidRPr="00434647">
          <w:rPr>
            <w:rStyle w:val="normaltextrun"/>
            <w:color w:val="000000"/>
            <w:sz w:val="28"/>
            <w:szCs w:val="28"/>
          </w:rPr>
          <w:t>документацией</w:t>
        </w:r>
      </w:hyperlink>
      <w:r w:rsidRPr="00434647">
        <w:rPr>
          <w:rStyle w:val="normaltextrun"/>
          <w:sz w:val="28"/>
          <w:szCs w:val="28"/>
        </w:rPr>
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434647">
        <w:rPr>
          <w:rStyle w:val="normaltextrun"/>
          <w:sz w:val="28"/>
          <w:szCs w:val="28"/>
        </w:rPr>
        <w:t xml:space="preserve"> законодательства Российской Федерации, осуществление сноса самовольной постройки или </w:t>
      </w:r>
      <w:proofErr w:type="spellStart"/>
      <w:r w:rsidRPr="00434647">
        <w:rPr>
          <w:rStyle w:val="normaltextrun"/>
          <w:sz w:val="28"/>
          <w:szCs w:val="28"/>
        </w:rPr>
        <w:t>ее</w:t>
      </w:r>
      <w:proofErr w:type="spellEnd"/>
      <w:r w:rsidRPr="00434647">
        <w:rPr>
          <w:rStyle w:val="normaltextrun"/>
          <w:sz w:val="28"/>
          <w:szCs w:val="28"/>
        </w:rPr>
        <w:t xml:space="preserve"> приведения в соответствие с установленными требованиями в случаях, предусмотренных Градостроительным </w:t>
      </w:r>
      <w:hyperlink r:id="rId17" w:tgtFrame="_blank" w:history="1">
        <w:r w:rsidRPr="00434647">
          <w:rPr>
            <w:rStyle w:val="normaltextrun"/>
            <w:color w:val="000000"/>
            <w:sz w:val="28"/>
            <w:szCs w:val="28"/>
          </w:rPr>
          <w:t>кодексом</w:t>
        </w:r>
      </w:hyperlink>
      <w:r w:rsidRPr="00434647">
        <w:rPr>
          <w:rStyle w:val="normaltextrun"/>
          <w:sz w:val="28"/>
          <w:szCs w:val="28"/>
        </w:rPr>
        <w:t> Российской Федерации;</w:t>
      </w: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34647">
        <w:rPr>
          <w:rStyle w:val="normaltextrun"/>
          <w:sz w:val="28"/>
          <w:szCs w:val="28"/>
        </w:rPr>
        <w:t>20)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34647">
        <w:rPr>
          <w:rStyle w:val="normaltextrun"/>
          <w:sz w:val="28"/>
          <w:szCs w:val="28"/>
        </w:rPr>
        <w:t>21) организация ритуальных услуг и содержание мест захоронения;</w:t>
      </w: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34647">
        <w:rPr>
          <w:rStyle w:val="normaltextrun"/>
          <w:sz w:val="28"/>
          <w:szCs w:val="28"/>
        </w:rPr>
        <w:t>22)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34647">
        <w:rPr>
          <w:rStyle w:val="normaltextrun"/>
          <w:sz w:val="28"/>
          <w:szCs w:val="28"/>
        </w:rPr>
        <w:t>23)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34647">
        <w:rPr>
          <w:rStyle w:val="normaltextrun"/>
          <w:sz w:val="28"/>
          <w:szCs w:val="28"/>
        </w:rPr>
        <w:t>24) осуществление мероприятий по обеспечению безопасности людей на водных объектах, охране их жизни и здоровья;</w:t>
      </w: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34647">
        <w:rPr>
          <w:rStyle w:val="normaltextrun"/>
          <w:sz w:val="28"/>
          <w:szCs w:val="28"/>
        </w:rPr>
        <w:t>25)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34647">
        <w:rPr>
          <w:rStyle w:val="normaltextrun"/>
          <w:sz w:val="28"/>
          <w:szCs w:val="28"/>
        </w:rPr>
        <w:t>26) содействие в развитии сельскохозяйственного производства, создание условий для развития малого и среднего предпринимательства;</w:t>
      </w: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34647">
        <w:rPr>
          <w:rStyle w:val="normaltextrun"/>
          <w:sz w:val="28"/>
          <w:szCs w:val="28"/>
        </w:rPr>
        <w:t xml:space="preserve">27) организация и осуществление мероприятий по работе с детьми и </w:t>
      </w:r>
      <w:r w:rsidR="00434647" w:rsidRPr="00434647">
        <w:rPr>
          <w:rStyle w:val="normaltextrun"/>
          <w:sz w:val="28"/>
          <w:szCs w:val="28"/>
        </w:rPr>
        <w:t>молодёжью</w:t>
      </w:r>
      <w:r w:rsidRPr="00434647">
        <w:rPr>
          <w:rStyle w:val="normaltextrun"/>
          <w:sz w:val="28"/>
          <w:szCs w:val="28"/>
        </w:rPr>
        <w:t xml:space="preserve"> в поселении;</w:t>
      </w: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34647">
        <w:rPr>
          <w:rStyle w:val="normaltextrun"/>
          <w:sz w:val="28"/>
          <w:szCs w:val="28"/>
        </w:rPr>
        <w:t>28) осуществление в пределах, установленных водным </w:t>
      </w:r>
      <w:hyperlink r:id="rId18" w:tgtFrame="_blank" w:history="1">
        <w:r w:rsidRPr="00434647">
          <w:rPr>
            <w:rStyle w:val="normaltextrun"/>
            <w:color w:val="000000"/>
            <w:sz w:val="28"/>
            <w:szCs w:val="28"/>
          </w:rPr>
          <w:t>законодательством</w:t>
        </w:r>
      </w:hyperlink>
      <w:r w:rsidRPr="00434647">
        <w:rPr>
          <w:rStyle w:val="normaltextrun"/>
          <w:sz w:val="28"/>
          <w:szCs w:val="28"/>
        </w:rPr>
        <w:t> Российской Федерации, полномочий собственника водных объектов, информирование населения об ограничениях их использования;</w:t>
      </w: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34647">
        <w:rPr>
          <w:rStyle w:val="normaltextrun"/>
          <w:sz w:val="28"/>
          <w:szCs w:val="28"/>
        </w:rPr>
        <w:t>29) осуществление муниципального лесного контроля;</w:t>
      </w: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34647">
        <w:rPr>
          <w:rStyle w:val="normaltextrun"/>
          <w:sz w:val="28"/>
          <w:szCs w:val="28"/>
        </w:rPr>
        <w:t>30)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34647">
        <w:rPr>
          <w:rStyle w:val="normaltextrun"/>
          <w:sz w:val="28"/>
          <w:szCs w:val="28"/>
        </w:rPr>
        <w:lastRenderedPageBreak/>
        <w:t>31)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34647">
        <w:rPr>
          <w:rStyle w:val="normaltextrun"/>
          <w:sz w:val="28"/>
          <w:szCs w:val="28"/>
        </w:rPr>
        <w:t>32)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34647">
        <w:rPr>
          <w:rStyle w:val="normaltextrun"/>
          <w:sz w:val="28"/>
          <w:szCs w:val="28"/>
        </w:rPr>
        <w:t>33) оказание поддержки социально ориентированным некоммерческим организациям в пределах полномочий, установленных </w:t>
      </w:r>
      <w:hyperlink r:id="rId19" w:tgtFrame="_blank" w:history="1">
        <w:r w:rsidRPr="00434647">
          <w:rPr>
            <w:rStyle w:val="normaltextrun"/>
            <w:color w:val="000000"/>
            <w:sz w:val="28"/>
            <w:szCs w:val="28"/>
          </w:rPr>
          <w:t>статьями 31.1</w:t>
        </w:r>
      </w:hyperlink>
      <w:r w:rsidRPr="00434647">
        <w:rPr>
          <w:rStyle w:val="normaltextrun"/>
          <w:sz w:val="28"/>
          <w:szCs w:val="28"/>
        </w:rPr>
        <w:t> и </w:t>
      </w:r>
      <w:hyperlink r:id="rId20" w:tgtFrame="_blank" w:history="1">
        <w:r w:rsidRPr="00434647">
          <w:rPr>
            <w:rStyle w:val="normaltextrun"/>
            <w:color w:val="000000"/>
            <w:sz w:val="28"/>
            <w:szCs w:val="28"/>
          </w:rPr>
          <w:t>31.3</w:t>
        </w:r>
      </w:hyperlink>
      <w:r w:rsidRPr="00434647">
        <w:rPr>
          <w:rStyle w:val="normaltextrun"/>
          <w:sz w:val="28"/>
          <w:szCs w:val="28"/>
        </w:rPr>
        <w:t> Федерального закона от 12 января 1996 года № 7-ФЗ «О некоммерческих организациях»;</w:t>
      </w: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34647">
        <w:rPr>
          <w:rStyle w:val="normaltextrun"/>
          <w:sz w:val="28"/>
          <w:szCs w:val="28"/>
        </w:rPr>
        <w:t>34)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 </w:t>
      </w:r>
      <w:hyperlink r:id="rId21" w:tgtFrame="_blank" w:history="1">
        <w:r w:rsidRPr="00434647">
          <w:rPr>
            <w:rStyle w:val="normaltextrun"/>
            <w:color w:val="000000"/>
            <w:sz w:val="28"/>
            <w:szCs w:val="28"/>
          </w:rPr>
          <w:t>законом</w:t>
        </w:r>
      </w:hyperlink>
      <w:r w:rsidRPr="00434647">
        <w:rPr>
          <w:rStyle w:val="normaltextrun"/>
          <w:sz w:val="28"/>
          <w:szCs w:val="28"/>
        </w:rPr>
        <w:t>;</w:t>
      </w: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34647">
        <w:rPr>
          <w:rStyle w:val="normaltextrun"/>
          <w:sz w:val="28"/>
          <w:szCs w:val="28"/>
        </w:rPr>
        <w:t>35) осуществление мер по противодействию коррупции в границах поселения;</w:t>
      </w:r>
      <w:r w:rsidRPr="00434647">
        <w:rPr>
          <w:rStyle w:val="eop"/>
          <w:sz w:val="28"/>
          <w:szCs w:val="28"/>
        </w:rPr>
        <w:t> </w:t>
      </w:r>
    </w:p>
    <w:p w:rsidR="00A502FB" w:rsidRPr="00434647" w:rsidRDefault="00A502FB" w:rsidP="00A502F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34647">
        <w:rPr>
          <w:rStyle w:val="normaltextrun"/>
          <w:sz w:val="28"/>
          <w:szCs w:val="28"/>
        </w:rPr>
        <w:t>36) участие в соответствии с Федеральным </w:t>
      </w:r>
      <w:hyperlink r:id="rId22" w:tgtFrame="_blank" w:history="1">
        <w:r w:rsidRPr="00434647">
          <w:rPr>
            <w:rStyle w:val="normaltextrun"/>
            <w:color w:val="000000"/>
            <w:sz w:val="28"/>
            <w:szCs w:val="28"/>
          </w:rPr>
          <w:t>законом</w:t>
        </w:r>
      </w:hyperlink>
      <w:r w:rsidRPr="00434647">
        <w:rPr>
          <w:rStyle w:val="normaltextrun"/>
          <w:sz w:val="28"/>
          <w:szCs w:val="28"/>
        </w:rPr>
        <w:t> от 24 июля 2007 года № 221-ФЗ «О государственном кадастре недвижимости» в выполнении комплексных кадастровых ра</w:t>
      </w:r>
      <w:r w:rsidR="00434647">
        <w:rPr>
          <w:rStyle w:val="normaltextrun"/>
          <w:sz w:val="28"/>
          <w:szCs w:val="28"/>
        </w:rPr>
        <w:t>бот.</w:t>
      </w:r>
    </w:p>
    <w:p w:rsidR="00150136" w:rsidRPr="00434647" w:rsidRDefault="00150136">
      <w:pPr>
        <w:rPr>
          <w:rFonts w:ascii="Times New Roman" w:hAnsi="Times New Roman" w:cs="Times New Roman"/>
          <w:sz w:val="28"/>
          <w:szCs w:val="28"/>
        </w:rPr>
      </w:pPr>
    </w:p>
    <w:sectPr w:rsidR="00150136" w:rsidRPr="0043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1C"/>
    <w:rsid w:val="00150136"/>
    <w:rsid w:val="00434647"/>
    <w:rsid w:val="00A502FB"/>
    <w:rsid w:val="00F9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5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502FB"/>
  </w:style>
  <w:style w:type="character" w:customStyle="1" w:styleId="eop">
    <w:name w:val="eop"/>
    <w:basedOn w:val="a0"/>
    <w:rsid w:val="00A502FB"/>
  </w:style>
  <w:style w:type="character" w:customStyle="1" w:styleId="contextualspellingandgrammarerror">
    <w:name w:val="contextualspellingandgrammarerror"/>
    <w:basedOn w:val="a0"/>
    <w:rsid w:val="00A502FB"/>
  </w:style>
  <w:style w:type="character" w:customStyle="1" w:styleId="spellingerror">
    <w:name w:val="spellingerror"/>
    <w:basedOn w:val="a0"/>
    <w:rsid w:val="00A502FB"/>
  </w:style>
  <w:style w:type="paragraph" w:styleId="a3">
    <w:name w:val="Normal (Web)"/>
    <w:basedOn w:val="a"/>
    <w:uiPriority w:val="99"/>
    <w:semiHidden/>
    <w:unhideWhenUsed/>
    <w:rsid w:val="0043464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5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502FB"/>
  </w:style>
  <w:style w:type="character" w:customStyle="1" w:styleId="eop">
    <w:name w:val="eop"/>
    <w:basedOn w:val="a0"/>
    <w:rsid w:val="00A502FB"/>
  </w:style>
  <w:style w:type="character" w:customStyle="1" w:styleId="contextualspellingandgrammarerror">
    <w:name w:val="contextualspellingandgrammarerror"/>
    <w:basedOn w:val="a0"/>
    <w:rsid w:val="00A502FB"/>
  </w:style>
  <w:style w:type="character" w:customStyle="1" w:styleId="spellingerror">
    <w:name w:val="spellingerror"/>
    <w:basedOn w:val="a0"/>
    <w:rsid w:val="00A502FB"/>
  </w:style>
  <w:style w:type="paragraph" w:styleId="a3">
    <w:name w:val="Normal (Web)"/>
    <w:basedOn w:val="a"/>
    <w:uiPriority w:val="99"/>
    <w:semiHidden/>
    <w:unhideWhenUsed/>
    <w:rsid w:val="004346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E122FD61094609F6B586DFFC26C5C3B&amp;req=doc&amp;base=RZR&amp;n=322877&amp;dst=22&amp;fld=134&amp;REFFIELD=134&amp;REFDST=101250&amp;REFDOC=330277&amp;REFBASE=RZR&amp;stat=refcode%3D16610%3Bdstident%3D22%3Bindex%3D446&amp;date=28.11.2019" TargetMode="External"/><Relationship Id="rId13" Type="http://schemas.openxmlformats.org/officeDocument/2006/relationships/hyperlink" Target="https://login.consultant.ru/link/?rnd=AE122FD61094609F6B586DFFC26C5C3B&amp;req=doc&amp;base=RZR&amp;n=330152&amp;dst=2579&amp;fld=134&amp;REFFIELD=134&amp;REFDST=889&amp;REFDOC=330277&amp;REFBASE=RZR&amp;stat=refcode%3D16610%3Bdstident%3D2579%3Bindex%3D483&amp;date=28.11.2019" TargetMode="External"/><Relationship Id="rId18" Type="http://schemas.openxmlformats.org/officeDocument/2006/relationships/hyperlink" Target="https://login.consultant.ru/link/?rnd=AE122FD61094609F6B586DFFC26C5C3B&amp;req=doc&amp;base=RZR&amp;n=330841&amp;dst=100280&amp;fld=134&amp;REFFIELD=134&amp;REFDST=101086&amp;REFDOC=330277&amp;REFBASE=RZR&amp;stat=refcode%3D16610%3Bdstident%3D100280%3Bindex%3D509&amp;date=28.11.20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AE122FD61094609F6B586DFFC26C5C3B&amp;req=doc&amp;base=RZR&amp;n=287025&amp;dst=100098&amp;fld=134&amp;REFFIELD=134&amp;REFDST=281&amp;REFDOC=330277&amp;REFBASE=RZR&amp;stat=refcode%3D16610%3Bdstident%3D100098%3Bindex%3D527&amp;date=28.11.2019" TargetMode="External"/><Relationship Id="rId7" Type="http://schemas.openxmlformats.org/officeDocument/2006/relationships/hyperlink" Target="https://login.consultant.ru/link/?rnd=AE122FD61094609F6B586DFFC26C5C3B&amp;req=doc&amp;base=RZR&amp;n=330823&amp;dst=100179&amp;fld=134&amp;REFFIELD=134&amp;REFDST=849&amp;REFDOC=330277&amp;REFBASE=RZR&amp;stat=refcode%3D16610%3Bdstident%3D100179%3Bindex%3D443&amp;date=28.11.2019" TargetMode="External"/><Relationship Id="rId12" Type="http://schemas.openxmlformats.org/officeDocument/2006/relationships/hyperlink" Target="https://login.consultant.ru/link/?rnd=AE122FD61094609F6B586DFFC26C5C3B&amp;req=doc&amp;base=RZR&amp;n=330152&amp;dst=2579&amp;fld=134&amp;REFFIELD=134&amp;REFDST=889&amp;REFDOC=330277&amp;REFBASE=RZR&amp;stat=refcode%3D16610%3Bdstident%3D2579%3Bindex%3D483&amp;date=28.11.2019" TargetMode="External"/><Relationship Id="rId17" Type="http://schemas.openxmlformats.org/officeDocument/2006/relationships/hyperlink" Target="https://login.consultant.ru/link/?rnd=AE122FD61094609F6B586DFFC26C5C3B&amp;req=doc&amp;base=RZR&amp;n=330152&amp;dst=2781&amp;fld=134&amp;REFFIELD=134&amp;REFDST=889&amp;REFDOC=330277&amp;REFBASE=RZR&amp;stat=refcode%3D16610%3Bdstident%3D2781%3Bindex%3D483&amp;date=28.11.20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nd=AE122FD61094609F6B586DFFC26C5C3B&amp;req=doc&amp;base=RZR&amp;n=330152&amp;dst=1657&amp;fld=134&amp;REFFIELD=134&amp;REFDST=889&amp;REFDOC=330277&amp;REFBASE=RZR&amp;stat=refcode%3D16610%3Bdstident%3D1657%3Bindex%3D483&amp;date=28.11.2019" TargetMode="External"/><Relationship Id="rId20" Type="http://schemas.openxmlformats.org/officeDocument/2006/relationships/hyperlink" Target="https://login.consultant.ru/link/?rnd=AE122FD61094609F6B586DFFC26C5C3B&amp;req=doc&amp;base=RZR&amp;n=300845&amp;dst=173&amp;fld=134&amp;REFFIELD=134&amp;REFDST=216&amp;REFDOC=330277&amp;REFBASE=RZR&amp;stat=refcode%3D16876%3Bdstident%3D173%3Bindex%3D521&amp;date=28.11.201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AE122FD61094609F6B586DFFC26C5C3B&amp;req=doc&amp;base=RZR&amp;n=302970&amp;dst=166&amp;fld=134&amp;REFFIELD=134&amp;REFDST=766&amp;REFDOC=330277&amp;REFBASE=RZR&amp;stat=refcode%3D16610%3Bdstident%3D166%3Bindex%3D441&amp;date=28.11.2019" TargetMode="External"/><Relationship Id="rId11" Type="http://schemas.openxmlformats.org/officeDocument/2006/relationships/hyperlink" Target="https://login.consultant.ru/link/?rnd=AE122FD61094609F6B586DFFC26C5C3B&amp;req=doc&amp;base=RZR&amp;n=330152&amp;REFFIELD=134&amp;REFDST=889&amp;REFDOC=330277&amp;REFBASE=RZR&amp;stat=refcode%3D16876%3Bindex%3D483&amp;date=28.11.201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ogin.consultant.ru/link/?rnd=AE122FD61094609F6B586DFFC26C5C3B&amp;req=doc&amp;base=RZR&amp;n=334465&amp;dst=3277&amp;fld=134&amp;REFFIELD=134&amp;REFDST=100117&amp;REFDOC=330277&amp;REFBASE=RZR&amp;stat=refcode%3D16610%3Bdstident%3D3277%3Bindex%3D436&amp;date=28.11.2019" TargetMode="External"/><Relationship Id="rId15" Type="http://schemas.openxmlformats.org/officeDocument/2006/relationships/hyperlink" Target="https://login.consultant.ru/link/?rnd=AE122FD61094609F6B586DFFC26C5C3B&amp;req=doc&amp;base=RZR&amp;n=330152&amp;dst=100464&amp;fld=134&amp;REFFIELD=134&amp;REFDST=889&amp;REFDOC=330277&amp;REFBASE=RZR&amp;stat=refcode%3D16610%3Bdstident%3D100464%3Bindex%3D483&amp;date=28.11.201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nd=AE122FD61094609F6B586DFFC26C5C3B&amp;req=doc&amp;base=RZR&amp;n=330152&amp;dst=306&amp;fld=134&amp;REFFIELD=134&amp;REFDST=889&amp;REFDOC=330277&amp;REFBASE=RZR&amp;stat=refcode%3D16876%3Bdstident%3D306%3Bindex%3D483&amp;date=28.11.2019" TargetMode="External"/><Relationship Id="rId19" Type="http://schemas.openxmlformats.org/officeDocument/2006/relationships/hyperlink" Target="https://login.consultant.ru/link/?rnd=AE122FD61094609F6B586DFFC26C5C3B&amp;req=doc&amp;base=RZR&amp;n=300845&amp;dst=134&amp;fld=134&amp;REFFIELD=134&amp;REFDST=216&amp;REFDOC=330277&amp;REFBASE=RZR&amp;stat=refcode%3D16876%3Bdstident%3D134%3Bindex%3D521&amp;date=28.11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AE122FD61094609F6B586DFFC26C5C3B&amp;req=doc&amp;base=RZR&amp;n=217542&amp;dst=100014&amp;fld=134&amp;REFFIELD=134&amp;REFDST=889&amp;REFDOC=330277&amp;REFBASE=RZR&amp;stat=refcode%3D16610%3Bdstident%3D100014%3Bindex%3D483&amp;date=28.11.2019" TargetMode="External"/><Relationship Id="rId14" Type="http://schemas.openxmlformats.org/officeDocument/2006/relationships/hyperlink" Target="https://login.consultant.ru/link/?rnd=AE122FD61094609F6B586DFFC26C5C3B&amp;req=doc&amp;base=RZR&amp;n=320453&amp;dst=11034&amp;fld=134&amp;REFFIELD=134&amp;REFDST=889&amp;REFDOC=330277&amp;REFBASE=RZR&amp;stat=refcode%3D16610%3Bdstident%3D11034%3Bindex%3D483&amp;date=28.11.2019" TargetMode="External"/><Relationship Id="rId22" Type="http://schemas.openxmlformats.org/officeDocument/2006/relationships/hyperlink" Target="https://login.consultant.ru/link/?rnd=AE122FD61094609F6B586DFFC26C5C3B&amp;req=doc&amp;base=RZR&amp;n=326984&amp;dst=355&amp;fld=134&amp;REFFIELD=134&amp;REFDST=605&amp;REFDOC=330277&amp;REFBASE=RZR&amp;stat=refcode%3D16876%3Bdstident%3D355%3Bindex%3D533&amp;date=28.11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3166</Words>
  <Characters>18051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2020-11-27T11:41:00Z</dcterms:created>
  <dcterms:modified xsi:type="dcterms:W3CDTF">2020-11-27T12:28:00Z</dcterms:modified>
</cp:coreProperties>
</file>