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3DAC7" w14:textId="77777777" w:rsidR="007E6C98" w:rsidRPr="00C57D48" w:rsidRDefault="007E6C98" w:rsidP="00C57D48">
      <w:pPr>
        <w:rPr>
          <w:rFonts w:ascii="Times New Roman" w:hAnsi="Times New Roman" w:cs="Times New Roman"/>
          <w:sz w:val="28"/>
          <w:szCs w:val="28"/>
        </w:rPr>
        <w:sectPr w:rsidR="007E6C98" w:rsidRPr="00C57D48" w:rsidSect="00084369">
          <w:headerReference w:type="even" r:id="rId8"/>
          <w:pgSz w:w="11910" w:h="16840"/>
          <w:pgMar w:top="1134" w:right="1134" w:bottom="1134" w:left="1418" w:header="709" w:footer="0" w:gutter="0"/>
          <w:pgNumType w:start="2"/>
          <w:cols w:space="720"/>
        </w:sectPr>
      </w:pPr>
    </w:p>
    <w:tbl>
      <w:tblPr>
        <w:tblpPr w:leftFromText="180" w:rightFromText="180" w:vertAnchor="text" w:horzAnchor="page" w:tblpX="6568" w:tblpY="-37"/>
        <w:tblW w:w="0" w:type="auto"/>
        <w:tblLook w:val="0000" w:firstRow="0" w:lastRow="0" w:firstColumn="0" w:lastColumn="0" w:noHBand="0" w:noVBand="0"/>
      </w:tblPr>
      <w:tblGrid>
        <w:gridCol w:w="5002"/>
      </w:tblGrid>
      <w:tr w:rsidR="00C57D48" w:rsidRPr="008C3C58" w14:paraId="2FF46B85" w14:textId="77777777" w:rsidTr="00C57D48">
        <w:trPr>
          <w:trHeight w:val="360"/>
        </w:trPr>
        <w:tc>
          <w:tcPr>
            <w:tcW w:w="5002" w:type="dxa"/>
          </w:tcPr>
          <w:p w14:paraId="483CD750" w14:textId="77777777" w:rsidR="00C57D48" w:rsidRPr="008C3C58" w:rsidRDefault="00C57D48" w:rsidP="00C57D48">
            <w:pPr>
              <w:jc w:val="center"/>
              <w:rPr>
                <w:rFonts w:ascii="Times New Roman" w:hAnsi="Times New Roman" w:cs="Times New Roman"/>
                <w:sz w:val="28"/>
                <w:szCs w:val="28"/>
              </w:rPr>
            </w:pPr>
            <w:r w:rsidRPr="008C3C58">
              <w:rPr>
                <w:rFonts w:ascii="Times New Roman" w:hAnsi="Times New Roman" w:cs="Times New Roman"/>
                <w:sz w:val="28"/>
                <w:szCs w:val="28"/>
              </w:rPr>
              <w:lastRenderedPageBreak/>
              <w:t>Утвержден</w:t>
            </w:r>
          </w:p>
          <w:p w14:paraId="611CFBCA" w14:textId="3FEA92C1" w:rsidR="00C57D48" w:rsidRPr="008C3C58" w:rsidRDefault="00C57D48" w:rsidP="00C57D48">
            <w:pPr>
              <w:jc w:val="center"/>
              <w:rPr>
                <w:rFonts w:ascii="Times New Roman" w:hAnsi="Times New Roman" w:cs="Times New Roman"/>
                <w:sz w:val="28"/>
                <w:szCs w:val="28"/>
              </w:rPr>
            </w:pPr>
            <w:r w:rsidRPr="008C3C58">
              <w:rPr>
                <w:rFonts w:ascii="Times New Roman" w:hAnsi="Times New Roman" w:cs="Times New Roman"/>
                <w:sz w:val="28"/>
                <w:szCs w:val="28"/>
              </w:rPr>
              <w:t xml:space="preserve">постановлением администрации </w:t>
            </w:r>
            <w:r w:rsidR="006D76B2">
              <w:rPr>
                <w:rFonts w:ascii="Times New Roman" w:hAnsi="Times New Roman" w:cs="Times New Roman"/>
                <w:sz w:val="28"/>
                <w:szCs w:val="28"/>
              </w:rPr>
              <w:t>городского поселения Хомутово Новодеревеньковского</w:t>
            </w:r>
            <w:r w:rsidRPr="008C3C58">
              <w:rPr>
                <w:rFonts w:ascii="Times New Roman" w:hAnsi="Times New Roman" w:cs="Times New Roman"/>
                <w:sz w:val="28"/>
                <w:szCs w:val="28"/>
              </w:rPr>
              <w:t xml:space="preserve"> района Орловской области от</w:t>
            </w:r>
            <w:r w:rsidR="00E125A3">
              <w:rPr>
                <w:rFonts w:ascii="Times New Roman" w:hAnsi="Times New Roman" w:cs="Times New Roman"/>
                <w:sz w:val="28"/>
                <w:szCs w:val="28"/>
              </w:rPr>
              <w:t xml:space="preserve"> 09 февраля</w:t>
            </w:r>
            <w:r w:rsidRPr="008C3C58">
              <w:rPr>
                <w:rFonts w:ascii="Times New Roman" w:hAnsi="Times New Roman" w:cs="Times New Roman"/>
                <w:sz w:val="28"/>
                <w:szCs w:val="28"/>
              </w:rPr>
              <w:t xml:space="preserve"> 202</w:t>
            </w:r>
            <w:r w:rsidR="00E125A3">
              <w:rPr>
                <w:rFonts w:ascii="Times New Roman" w:hAnsi="Times New Roman" w:cs="Times New Roman"/>
                <w:sz w:val="28"/>
                <w:szCs w:val="28"/>
              </w:rPr>
              <w:t>6</w:t>
            </w:r>
            <w:r w:rsidRPr="008C3C58">
              <w:rPr>
                <w:rFonts w:ascii="Times New Roman" w:hAnsi="Times New Roman" w:cs="Times New Roman"/>
                <w:sz w:val="28"/>
                <w:szCs w:val="28"/>
              </w:rPr>
              <w:t xml:space="preserve"> года №</w:t>
            </w:r>
            <w:r w:rsidR="00304F02">
              <w:rPr>
                <w:rFonts w:ascii="Times New Roman" w:hAnsi="Times New Roman" w:cs="Times New Roman"/>
                <w:sz w:val="28"/>
                <w:szCs w:val="28"/>
              </w:rPr>
              <w:t xml:space="preserve"> 4</w:t>
            </w:r>
            <w:r w:rsidRPr="008C3C58">
              <w:rPr>
                <w:rFonts w:ascii="Times New Roman" w:hAnsi="Times New Roman" w:cs="Times New Roman"/>
                <w:sz w:val="28"/>
                <w:szCs w:val="28"/>
              </w:rPr>
              <w:t xml:space="preserve"> </w:t>
            </w:r>
          </w:p>
        </w:tc>
      </w:tr>
    </w:tbl>
    <w:p w14:paraId="4ECD9FD0" w14:textId="77777777" w:rsidR="00C57D48" w:rsidRDefault="00C57D48" w:rsidP="008C3C58">
      <w:pPr>
        <w:jc w:val="center"/>
        <w:rPr>
          <w:rFonts w:ascii="Times New Roman" w:hAnsi="Times New Roman" w:cs="Times New Roman"/>
          <w:b/>
          <w:sz w:val="28"/>
          <w:szCs w:val="28"/>
        </w:rPr>
      </w:pPr>
    </w:p>
    <w:p w14:paraId="4178C7E1" w14:textId="77777777" w:rsidR="00C57D48" w:rsidRDefault="00C57D48" w:rsidP="008C3C58">
      <w:pPr>
        <w:jc w:val="center"/>
        <w:rPr>
          <w:rFonts w:ascii="Times New Roman" w:hAnsi="Times New Roman" w:cs="Times New Roman"/>
          <w:b/>
          <w:sz w:val="28"/>
          <w:szCs w:val="28"/>
        </w:rPr>
      </w:pPr>
    </w:p>
    <w:p w14:paraId="5198C9FF" w14:textId="77777777" w:rsidR="00C57D48" w:rsidRDefault="00C57D48" w:rsidP="008C3C58">
      <w:pPr>
        <w:jc w:val="center"/>
        <w:rPr>
          <w:rFonts w:ascii="Times New Roman" w:hAnsi="Times New Roman" w:cs="Times New Roman"/>
          <w:b/>
          <w:sz w:val="28"/>
          <w:szCs w:val="28"/>
        </w:rPr>
      </w:pPr>
    </w:p>
    <w:p w14:paraId="6D8A0B82" w14:textId="77777777" w:rsidR="00C57D48" w:rsidRDefault="00C57D48" w:rsidP="008C3C58">
      <w:pPr>
        <w:jc w:val="center"/>
        <w:rPr>
          <w:rFonts w:ascii="Times New Roman" w:hAnsi="Times New Roman" w:cs="Times New Roman"/>
          <w:b/>
          <w:sz w:val="28"/>
          <w:szCs w:val="28"/>
        </w:rPr>
      </w:pPr>
    </w:p>
    <w:p w14:paraId="63E86C31" w14:textId="77777777" w:rsidR="00C57D48" w:rsidRDefault="00C57D48" w:rsidP="008C3C58">
      <w:pPr>
        <w:jc w:val="center"/>
        <w:rPr>
          <w:rFonts w:ascii="Times New Roman" w:hAnsi="Times New Roman" w:cs="Times New Roman"/>
          <w:b/>
          <w:sz w:val="28"/>
          <w:szCs w:val="28"/>
        </w:rPr>
      </w:pPr>
    </w:p>
    <w:p w14:paraId="668B7847" w14:textId="77777777" w:rsidR="007E6C98" w:rsidRPr="00522BE9" w:rsidRDefault="007E6C98" w:rsidP="008C3C58">
      <w:pPr>
        <w:jc w:val="center"/>
        <w:rPr>
          <w:rFonts w:ascii="Times New Roman" w:hAnsi="Times New Roman" w:cs="Times New Roman"/>
          <w:b/>
          <w:sz w:val="28"/>
          <w:szCs w:val="28"/>
        </w:rPr>
      </w:pPr>
      <w:r w:rsidRPr="00522BE9">
        <w:rPr>
          <w:rFonts w:ascii="Times New Roman" w:hAnsi="Times New Roman" w:cs="Times New Roman"/>
          <w:b/>
          <w:sz w:val="28"/>
          <w:szCs w:val="28"/>
        </w:rPr>
        <w:t>Порядок (план)</w:t>
      </w:r>
    </w:p>
    <w:p w14:paraId="0F922BE4" w14:textId="124F3A90" w:rsidR="007E6C98" w:rsidRPr="00522BE9" w:rsidRDefault="007E6C98" w:rsidP="008C3C58">
      <w:pPr>
        <w:jc w:val="center"/>
        <w:rPr>
          <w:rFonts w:ascii="Times New Roman" w:hAnsi="Times New Roman" w:cs="Times New Roman"/>
          <w:b/>
          <w:sz w:val="28"/>
          <w:szCs w:val="28"/>
        </w:rPr>
      </w:pPr>
      <w:r w:rsidRPr="00522BE9">
        <w:rPr>
          <w:rFonts w:ascii="Times New Roman" w:hAnsi="Times New Roman" w:cs="Times New Roman"/>
          <w:b/>
          <w:sz w:val="28"/>
          <w:szCs w:val="28"/>
        </w:rPr>
        <w:t>действий по ликвидации последствий аварийных ситуаций в сфере теплоснабжения в</w:t>
      </w:r>
      <w:r w:rsidR="006D76B2">
        <w:rPr>
          <w:rFonts w:ascii="Times New Roman" w:hAnsi="Times New Roman" w:cs="Times New Roman"/>
          <w:b/>
          <w:sz w:val="28"/>
          <w:szCs w:val="28"/>
        </w:rPr>
        <w:t xml:space="preserve"> городском поселении Хомутово </w:t>
      </w:r>
      <w:proofErr w:type="gramStart"/>
      <w:r w:rsidR="006D76B2">
        <w:rPr>
          <w:rFonts w:ascii="Times New Roman" w:hAnsi="Times New Roman" w:cs="Times New Roman"/>
          <w:b/>
          <w:sz w:val="28"/>
          <w:szCs w:val="28"/>
        </w:rPr>
        <w:t xml:space="preserve">Новодеревеньковского </w:t>
      </w:r>
      <w:r w:rsidRPr="00522BE9">
        <w:rPr>
          <w:rFonts w:ascii="Times New Roman" w:hAnsi="Times New Roman" w:cs="Times New Roman"/>
          <w:b/>
          <w:sz w:val="28"/>
          <w:szCs w:val="28"/>
        </w:rPr>
        <w:t xml:space="preserve"> район</w:t>
      </w:r>
      <w:r w:rsidR="006D76B2">
        <w:rPr>
          <w:rFonts w:ascii="Times New Roman" w:hAnsi="Times New Roman" w:cs="Times New Roman"/>
          <w:b/>
          <w:sz w:val="28"/>
          <w:szCs w:val="28"/>
        </w:rPr>
        <w:t>а</w:t>
      </w:r>
      <w:proofErr w:type="gramEnd"/>
      <w:r w:rsidRPr="00522BE9">
        <w:rPr>
          <w:rFonts w:ascii="Times New Roman" w:hAnsi="Times New Roman" w:cs="Times New Roman"/>
          <w:b/>
          <w:sz w:val="28"/>
          <w:szCs w:val="28"/>
        </w:rPr>
        <w:t xml:space="preserve"> Орловской области (в том числе с применением электронного моделирования аварийных ситуаций)</w:t>
      </w:r>
    </w:p>
    <w:p w14:paraId="75AA731C" w14:textId="77777777" w:rsidR="007E6C98" w:rsidRPr="008C3C58" w:rsidRDefault="007E6C98" w:rsidP="008C3C58">
      <w:pPr>
        <w:rPr>
          <w:rFonts w:ascii="Times New Roman" w:hAnsi="Times New Roman" w:cs="Times New Roman"/>
          <w:sz w:val="28"/>
          <w:szCs w:val="28"/>
        </w:rPr>
      </w:pPr>
    </w:p>
    <w:p w14:paraId="270EFC99" w14:textId="77777777" w:rsidR="007E6C98" w:rsidRPr="00522BE9" w:rsidRDefault="007E6C98" w:rsidP="008C3C58">
      <w:pPr>
        <w:ind w:firstLine="709"/>
        <w:jc w:val="center"/>
        <w:rPr>
          <w:rFonts w:ascii="Times New Roman" w:hAnsi="Times New Roman" w:cs="Times New Roman"/>
          <w:b/>
          <w:sz w:val="28"/>
          <w:szCs w:val="28"/>
        </w:rPr>
      </w:pPr>
      <w:r w:rsidRPr="00522BE9">
        <w:rPr>
          <w:rFonts w:ascii="Times New Roman" w:hAnsi="Times New Roman" w:cs="Times New Roman"/>
          <w:b/>
          <w:sz w:val="28"/>
          <w:szCs w:val="28"/>
        </w:rPr>
        <w:t>Общие положения</w:t>
      </w:r>
    </w:p>
    <w:p w14:paraId="04FD4424" w14:textId="2178E6F0" w:rsidR="007E6C98" w:rsidRPr="00522BE9"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Настоящий Порядок (план) действий по ликвидации последствий аварийных ситуаций в сфере теплоснабжения </w:t>
      </w:r>
      <w:r>
        <w:rPr>
          <w:rFonts w:ascii="Times New Roman" w:hAnsi="Times New Roman" w:cs="Times New Roman"/>
          <w:sz w:val="28"/>
          <w:szCs w:val="28"/>
        </w:rPr>
        <w:t xml:space="preserve">в </w:t>
      </w:r>
      <w:r w:rsidR="00DC1967">
        <w:rPr>
          <w:rFonts w:ascii="Times New Roman" w:hAnsi="Times New Roman" w:cs="Times New Roman"/>
          <w:sz w:val="28"/>
          <w:szCs w:val="28"/>
        </w:rPr>
        <w:t>городском поселении Хомутово Новодеревеньковского района</w:t>
      </w:r>
      <w:r>
        <w:rPr>
          <w:rFonts w:ascii="Times New Roman" w:hAnsi="Times New Roman" w:cs="Times New Roman"/>
          <w:sz w:val="28"/>
          <w:szCs w:val="28"/>
        </w:rPr>
        <w:t xml:space="preserve"> Орловской </w:t>
      </w:r>
      <w:proofErr w:type="gramStart"/>
      <w:r>
        <w:rPr>
          <w:rFonts w:ascii="Times New Roman" w:hAnsi="Times New Roman" w:cs="Times New Roman"/>
          <w:sz w:val="28"/>
          <w:szCs w:val="28"/>
        </w:rPr>
        <w:t xml:space="preserve">области </w:t>
      </w:r>
      <w:r w:rsidRPr="008C3C58">
        <w:rPr>
          <w:rFonts w:ascii="Times New Roman" w:hAnsi="Times New Roman" w:cs="Times New Roman"/>
          <w:sz w:val="28"/>
          <w:szCs w:val="28"/>
        </w:rPr>
        <w:t xml:space="preserve"> (</w:t>
      </w:r>
      <w:proofErr w:type="gramEnd"/>
      <w:r w:rsidRPr="008C3C58">
        <w:rPr>
          <w:rFonts w:ascii="Times New Roman" w:hAnsi="Times New Roman" w:cs="Times New Roman"/>
          <w:sz w:val="28"/>
          <w:szCs w:val="28"/>
        </w:rPr>
        <w:t xml:space="preserve">в том числе с применением электронного моделирования аварийных ситуаций) (далее - Порядок) разработан в соответствии с законодательством Российской Федерации, нормами и правилами в сфере </w:t>
      </w:r>
      <w:r w:rsidRPr="00522BE9">
        <w:rPr>
          <w:rFonts w:ascii="Times New Roman" w:hAnsi="Times New Roman" w:cs="Times New Roman"/>
          <w:sz w:val="28"/>
          <w:szCs w:val="28"/>
        </w:rPr>
        <w:t>предоставления жилищно-коммунальных услуг потребителям на основании:</w:t>
      </w:r>
    </w:p>
    <w:p w14:paraId="032BC24B" w14:textId="77777777" w:rsidR="007E6C98" w:rsidRPr="00522BE9" w:rsidRDefault="007E6C98" w:rsidP="00CD6008">
      <w:pPr>
        <w:ind w:firstLine="720"/>
        <w:jc w:val="both"/>
        <w:rPr>
          <w:rFonts w:ascii="Times New Roman" w:hAnsi="Times New Roman" w:cs="Times New Roman"/>
          <w:sz w:val="28"/>
          <w:szCs w:val="28"/>
        </w:rPr>
      </w:pPr>
      <w:r w:rsidRPr="00522BE9">
        <w:rPr>
          <w:rFonts w:ascii="Times New Roman" w:hAnsi="Times New Roman" w:cs="Times New Roman"/>
          <w:sz w:val="28"/>
          <w:szCs w:val="28"/>
        </w:rPr>
        <w:t xml:space="preserve">Жилищного кодекса Российской Федерации от 29 декабря </w:t>
      </w:r>
      <w:smartTag w:uri="urn:schemas-microsoft-com:office:smarttags" w:element="metricconverter">
        <w:smartTagPr>
          <w:attr w:name="ProductID" w:val="2004 г"/>
        </w:smartTagPr>
        <w:r w:rsidRPr="00522BE9">
          <w:rPr>
            <w:rFonts w:ascii="Times New Roman" w:hAnsi="Times New Roman" w:cs="Times New Roman"/>
            <w:sz w:val="28"/>
            <w:szCs w:val="28"/>
          </w:rPr>
          <w:t>2004 г</w:t>
        </w:r>
      </w:smartTag>
      <w:r w:rsidRPr="00522BE9">
        <w:rPr>
          <w:rFonts w:ascii="Times New Roman" w:hAnsi="Times New Roman" w:cs="Times New Roman"/>
          <w:sz w:val="28"/>
          <w:szCs w:val="28"/>
        </w:rPr>
        <w:t>. № 188-ФЗ;</w:t>
      </w:r>
    </w:p>
    <w:p w14:paraId="40C966FA" w14:textId="77777777" w:rsidR="007E6C98" w:rsidRPr="00DF1612" w:rsidRDefault="007E6C98" w:rsidP="00CD6008">
      <w:pPr>
        <w:ind w:firstLine="720"/>
        <w:jc w:val="both"/>
        <w:rPr>
          <w:rFonts w:ascii="Times New Roman" w:hAnsi="Times New Roman" w:cs="Times New Roman"/>
          <w:sz w:val="28"/>
          <w:szCs w:val="28"/>
        </w:rPr>
      </w:pPr>
      <w:hyperlink r:id="rId9">
        <w:r w:rsidRPr="00DF1612">
          <w:rPr>
            <w:rStyle w:val="aa"/>
            <w:rFonts w:ascii="Times New Roman" w:hAnsi="Times New Roman"/>
            <w:color w:val="auto"/>
            <w:sz w:val="28"/>
            <w:szCs w:val="28"/>
            <w:u w:val="none"/>
          </w:rPr>
          <w:t>Федерального закона</w:t>
        </w:r>
      </w:hyperlink>
      <w:r w:rsidRPr="00DF1612">
        <w:rPr>
          <w:rFonts w:ascii="Times New Roman" w:hAnsi="Times New Roman" w:cs="Times New Roman"/>
          <w:sz w:val="28"/>
          <w:szCs w:val="28"/>
        </w:rPr>
        <w:t xml:space="preserve"> от 21.12.1994 №68-ФЗ «О защите населения и территорий от чрезвычайных ситуаций природного и техногенного характера»;</w:t>
      </w:r>
    </w:p>
    <w:p w14:paraId="0980535A" w14:textId="77777777" w:rsidR="007E6C98" w:rsidRPr="00DF1612" w:rsidRDefault="007E6C98" w:rsidP="00CD6008">
      <w:pPr>
        <w:ind w:firstLine="720"/>
        <w:jc w:val="both"/>
        <w:rPr>
          <w:rFonts w:ascii="Times New Roman" w:hAnsi="Times New Roman" w:cs="Times New Roman"/>
          <w:sz w:val="28"/>
          <w:szCs w:val="28"/>
        </w:rPr>
      </w:pPr>
      <w:hyperlink r:id="rId10">
        <w:r w:rsidRPr="00DF1612">
          <w:rPr>
            <w:rStyle w:val="aa"/>
            <w:rFonts w:ascii="Times New Roman" w:hAnsi="Times New Roman"/>
            <w:color w:val="auto"/>
            <w:sz w:val="28"/>
            <w:szCs w:val="28"/>
            <w:u w:val="none"/>
          </w:rPr>
          <w:t>Федерального закона</w:t>
        </w:r>
      </w:hyperlink>
      <w:r w:rsidRPr="00DF1612">
        <w:rPr>
          <w:rFonts w:ascii="Times New Roman" w:hAnsi="Times New Roman" w:cs="Times New Roman"/>
          <w:sz w:val="28"/>
          <w:szCs w:val="28"/>
        </w:rPr>
        <w:t xml:space="preserve"> от 06.10.2003 №131-ФЗ «Об общих принципах организации местного самоуправления в Российской Федерации»;</w:t>
      </w:r>
    </w:p>
    <w:p w14:paraId="1B0A559A" w14:textId="77777777" w:rsidR="007E6C98" w:rsidRPr="00DF1612" w:rsidRDefault="007E6C98" w:rsidP="00CD6008">
      <w:pPr>
        <w:ind w:firstLine="720"/>
        <w:jc w:val="both"/>
        <w:rPr>
          <w:rFonts w:ascii="Times New Roman" w:hAnsi="Times New Roman" w:cs="Times New Roman"/>
          <w:sz w:val="28"/>
          <w:szCs w:val="28"/>
        </w:rPr>
      </w:pPr>
      <w:hyperlink r:id="rId11">
        <w:r w:rsidRPr="00DF1612">
          <w:rPr>
            <w:rStyle w:val="aa"/>
            <w:rFonts w:ascii="Times New Roman" w:hAnsi="Times New Roman"/>
            <w:color w:val="auto"/>
            <w:sz w:val="28"/>
            <w:szCs w:val="28"/>
            <w:u w:val="none"/>
          </w:rPr>
          <w:t>Федерального закона</w:t>
        </w:r>
      </w:hyperlink>
      <w:r w:rsidRPr="00DF1612">
        <w:rPr>
          <w:rFonts w:ascii="Times New Roman" w:hAnsi="Times New Roman" w:cs="Times New Roman"/>
          <w:sz w:val="28"/>
          <w:szCs w:val="28"/>
        </w:rPr>
        <w:t xml:space="preserve"> от 27.07.2010 №190-ФЗ «О теплоснабжении»;</w:t>
      </w:r>
    </w:p>
    <w:p w14:paraId="7682A75E" w14:textId="77777777" w:rsidR="007E6C98" w:rsidRPr="00DF1612" w:rsidRDefault="007E6C98" w:rsidP="00CD6008">
      <w:pPr>
        <w:ind w:firstLine="720"/>
        <w:jc w:val="both"/>
        <w:rPr>
          <w:rFonts w:ascii="Times New Roman" w:hAnsi="Times New Roman" w:cs="Times New Roman"/>
          <w:sz w:val="28"/>
          <w:szCs w:val="28"/>
        </w:rPr>
      </w:pPr>
      <w:hyperlink r:id="rId12">
        <w:r w:rsidRPr="00DF1612">
          <w:rPr>
            <w:rStyle w:val="aa"/>
            <w:rFonts w:ascii="Times New Roman" w:hAnsi="Times New Roman"/>
            <w:color w:val="auto"/>
            <w:sz w:val="28"/>
            <w:szCs w:val="28"/>
            <w:u w:val="none"/>
          </w:rPr>
          <w:t>Федерального закона</w:t>
        </w:r>
      </w:hyperlink>
      <w:r w:rsidRPr="00DF1612">
        <w:rPr>
          <w:rFonts w:ascii="Times New Roman" w:hAnsi="Times New Roman" w:cs="Times New Roman"/>
          <w:sz w:val="28"/>
          <w:szCs w:val="28"/>
        </w:rPr>
        <w:t xml:space="preserve"> от 07.12.2011 №416-ФЗ «О водоснабжении и водоотведении»;</w:t>
      </w:r>
    </w:p>
    <w:p w14:paraId="0D5BCAB8" w14:textId="77777777" w:rsidR="007E6C98" w:rsidRPr="00DF1612" w:rsidRDefault="007E6C98" w:rsidP="00CD6008">
      <w:pPr>
        <w:ind w:firstLine="720"/>
        <w:jc w:val="both"/>
        <w:rPr>
          <w:rFonts w:ascii="Times New Roman" w:hAnsi="Times New Roman" w:cs="Times New Roman"/>
          <w:sz w:val="28"/>
          <w:szCs w:val="28"/>
        </w:rPr>
      </w:pPr>
      <w:hyperlink r:id="rId13">
        <w:r w:rsidRPr="00DF1612">
          <w:rPr>
            <w:rStyle w:val="aa"/>
            <w:rFonts w:ascii="Times New Roman" w:hAnsi="Times New Roman"/>
            <w:color w:val="auto"/>
            <w:sz w:val="28"/>
            <w:szCs w:val="28"/>
            <w:u w:val="none"/>
          </w:rPr>
          <w:t>Постановления</w:t>
        </w:r>
      </w:hyperlink>
      <w:r w:rsidRPr="00DF1612">
        <w:rPr>
          <w:rFonts w:ascii="Times New Roman" w:hAnsi="Times New Roman" w:cs="Times New Roman"/>
          <w:sz w:val="28"/>
          <w:szCs w:val="28"/>
        </w:rPr>
        <w:t xml:space="preserve"> Правительства Российской Федерации от 24.03.1997 № 334 «О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w:t>
      </w:r>
    </w:p>
    <w:p w14:paraId="157CBB34" w14:textId="77777777" w:rsidR="007E6C98" w:rsidRPr="00DF1612" w:rsidRDefault="007E6C98" w:rsidP="00CD6008">
      <w:pPr>
        <w:ind w:firstLine="720"/>
        <w:jc w:val="both"/>
        <w:rPr>
          <w:rFonts w:ascii="Times New Roman" w:hAnsi="Times New Roman" w:cs="Times New Roman"/>
          <w:sz w:val="28"/>
          <w:szCs w:val="28"/>
        </w:rPr>
      </w:pPr>
      <w:hyperlink r:id="rId14">
        <w:r w:rsidRPr="00DF1612">
          <w:rPr>
            <w:rStyle w:val="aa"/>
            <w:rFonts w:ascii="Times New Roman" w:hAnsi="Times New Roman"/>
            <w:color w:val="auto"/>
            <w:sz w:val="28"/>
            <w:szCs w:val="28"/>
            <w:u w:val="none"/>
          </w:rPr>
          <w:t>Постановления</w:t>
        </w:r>
      </w:hyperlink>
      <w:r w:rsidRPr="00DF1612">
        <w:rPr>
          <w:rFonts w:ascii="Times New Roman" w:hAnsi="Times New Roman" w:cs="Times New Roman"/>
          <w:sz w:val="28"/>
          <w:szCs w:val="28"/>
        </w:rPr>
        <w:t xml:space="preserve"> Правительства Российской Федерации от 30.12.2003 № 794 «О единой государственной системе предупреждения и ликвидации чрезвычайных ситуаций»;</w:t>
      </w:r>
    </w:p>
    <w:p w14:paraId="6D2682DE" w14:textId="77777777" w:rsidR="007E6C98" w:rsidRPr="00522BE9" w:rsidRDefault="007E6C98" w:rsidP="00CD6008">
      <w:pPr>
        <w:ind w:firstLine="720"/>
        <w:jc w:val="both"/>
        <w:rPr>
          <w:rFonts w:ascii="Times New Roman" w:hAnsi="Times New Roman" w:cs="Times New Roman"/>
          <w:sz w:val="28"/>
          <w:szCs w:val="28"/>
        </w:rPr>
      </w:pPr>
      <w:hyperlink r:id="rId15">
        <w:r w:rsidRPr="00DF1612">
          <w:rPr>
            <w:rStyle w:val="aa"/>
            <w:rFonts w:ascii="Times New Roman" w:hAnsi="Times New Roman"/>
            <w:color w:val="auto"/>
            <w:sz w:val="28"/>
            <w:szCs w:val="28"/>
            <w:u w:val="none"/>
          </w:rPr>
          <w:t>Постановления</w:t>
        </w:r>
      </w:hyperlink>
      <w:r w:rsidRPr="00522BE9">
        <w:rPr>
          <w:rFonts w:ascii="Times New Roman" w:hAnsi="Times New Roman" w:cs="Times New Roman"/>
          <w:sz w:val="28"/>
          <w:szCs w:val="28"/>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 (далее - постановление № 354);</w:t>
      </w:r>
    </w:p>
    <w:p w14:paraId="79777BB3" w14:textId="77777777" w:rsidR="007E6C98" w:rsidRPr="00522BE9" w:rsidRDefault="007E6C98" w:rsidP="00CD6008">
      <w:pPr>
        <w:ind w:firstLine="720"/>
        <w:jc w:val="both"/>
        <w:rPr>
          <w:rFonts w:ascii="Times New Roman" w:hAnsi="Times New Roman" w:cs="Times New Roman"/>
          <w:sz w:val="28"/>
          <w:szCs w:val="28"/>
        </w:rPr>
      </w:pPr>
      <w:r w:rsidRPr="00522BE9">
        <w:rPr>
          <w:rFonts w:ascii="Times New Roman" w:hAnsi="Times New Roman" w:cs="Times New Roman"/>
          <w:sz w:val="28"/>
          <w:szCs w:val="28"/>
        </w:rPr>
        <w:t xml:space="preserve">Приказа Министерства энергетики РФ от 13 сентября </w:t>
      </w:r>
      <w:proofErr w:type="gramStart"/>
      <w:r w:rsidRPr="00522BE9">
        <w:rPr>
          <w:rFonts w:ascii="Times New Roman" w:hAnsi="Times New Roman" w:cs="Times New Roman"/>
          <w:sz w:val="28"/>
          <w:szCs w:val="28"/>
        </w:rPr>
        <w:t>2018  №</w:t>
      </w:r>
      <w:proofErr w:type="gramEnd"/>
      <w:r w:rsidRPr="00522BE9">
        <w:rPr>
          <w:rFonts w:ascii="Times New Roman" w:hAnsi="Times New Roman" w:cs="Times New Roman"/>
          <w:sz w:val="28"/>
          <w:szCs w:val="28"/>
        </w:rPr>
        <w:t>757 «Об утверждении Правил переключений в электроустановках»;</w:t>
      </w:r>
    </w:p>
    <w:p w14:paraId="77D1885F" w14:textId="77777777" w:rsidR="007E6C98" w:rsidRPr="008C3C58" w:rsidRDefault="007E6C98" w:rsidP="00CD6008">
      <w:pPr>
        <w:ind w:firstLine="720"/>
        <w:jc w:val="both"/>
        <w:rPr>
          <w:rFonts w:ascii="Times New Roman" w:hAnsi="Times New Roman" w:cs="Times New Roman"/>
          <w:sz w:val="28"/>
          <w:szCs w:val="28"/>
        </w:rPr>
      </w:pPr>
      <w:hyperlink r:id="rId16">
        <w:r w:rsidRPr="00DF1612">
          <w:rPr>
            <w:rStyle w:val="aa"/>
            <w:rFonts w:ascii="Times New Roman" w:hAnsi="Times New Roman"/>
            <w:color w:val="auto"/>
            <w:sz w:val="28"/>
            <w:szCs w:val="28"/>
            <w:u w:val="none"/>
          </w:rPr>
          <w:t>Правил</w:t>
        </w:r>
      </w:hyperlink>
      <w:r w:rsidRPr="00522BE9">
        <w:rPr>
          <w:rFonts w:ascii="Times New Roman" w:hAnsi="Times New Roman" w:cs="Times New Roman"/>
          <w:sz w:val="28"/>
          <w:szCs w:val="28"/>
        </w:rPr>
        <w:t xml:space="preserve"> технической эксплуатации тепловых энергоустановок, утвер</w:t>
      </w:r>
      <w:r w:rsidRPr="008C3C58">
        <w:rPr>
          <w:rFonts w:ascii="Times New Roman" w:hAnsi="Times New Roman" w:cs="Times New Roman"/>
          <w:sz w:val="28"/>
          <w:szCs w:val="28"/>
        </w:rPr>
        <w:t xml:space="preserve">жденных </w:t>
      </w:r>
      <w:hyperlink r:id="rId17">
        <w:r w:rsidRPr="00DF1612">
          <w:rPr>
            <w:rStyle w:val="aa"/>
            <w:rFonts w:ascii="Times New Roman" w:hAnsi="Times New Roman"/>
            <w:sz w:val="28"/>
            <w:szCs w:val="28"/>
            <w:u w:val="none"/>
          </w:rPr>
          <w:t>приказом</w:t>
        </w:r>
      </w:hyperlink>
      <w:r w:rsidRPr="008C3C58">
        <w:rPr>
          <w:rFonts w:ascii="Times New Roman" w:hAnsi="Times New Roman" w:cs="Times New Roman"/>
          <w:sz w:val="28"/>
          <w:szCs w:val="28"/>
        </w:rPr>
        <w:t xml:space="preserve"> Минэнерго России от 24.03.2003 №115;</w:t>
      </w:r>
    </w:p>
    <w:p w14:paraId="3C699894"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Приказа Госстроя РФ от 20 августа </w:t>
      </w:r>
      <w:smartTag w:uri="urn:schemas-microsoft-com:office:smarttags" w:element="metricconverter">
        <w:smartTagPr>
          <w:attr w:name="ProductID" w:val="2001 г"/>
        </w:smartTagPr>
        <w:r w:rsidRPr="008C3C58">
          <w:rPr>
            <w:rFonts w:ascii="Times New Roman" w:hAnsi="Times New Roman" w:cs="Times New Roman"/>
            <w:sz w:val="28"/>
            <w:szCs w:val="28"/>
          </w:rPr>
          <w:t>2001 г</w:t>
        </w:r>
      </w:smartTag>
      <w:r w:rsidRPr="008C3C58">
        <w:rPr>
          <w:rFonts w:ascii="Times New Roman" w:hAnsi="Times New Roman" w:cs="Times New Roman"/>
          <w:sz w:val="28"/>
          <w:szCs w:val="28"/>
        </w:rPr>
        <w:t>. №191 «Об утверждении Ме</w:t>
      </w:r>
      <w:r w:rsidRPr="008C3C58">
        <w:rPr>
          <w:rFonts w:ascii="Times New Roman" w:hAnsi="Times New Roman" w:cs="Times New Roman"/>
          <w:sz w:val="28"/>
          <w:szCs w:val="28"/>
        </w:rPr>
        <w:lastRenderedPageBreak/>
        <w:t>тодических рекомендаций по техническому расследованию и учету технологических нарушений в</w:t>
      </w:r>
      <w:r>
        <w:rPr>
          <w:rFonts w:ascii="Times New Roman" w:hAnsi="Times New Roman" w:cs="Times New Roman"/>
          <w:sz w:val="28"/>
          <w:szCs w:val="28"/>
        </w:rPr>
        <w:t xml:space="preserve"> </w:t>
      </w:r>
      <w:r w:rsidRPr="008C3C58">
        <w:rPr>
          <w:rFonts w:ascii="Times New Roman" w:hAnsi="Times New Roman" w:cs="Times New Roman"/>
          <w:sz w:val="28"/>
          <w:szCs w:val="28"/>
        </w:rPr>
        <w:t>системах коммунального энергоснабжения и работе энергетических организаций жилищно-коммунального комплекса»;</w:t>
      </w:r>
    </w:p>
    <w:p w14:paraId="725ED923" w14:textId="7886EA51" w:rsidR="007E6C98" w:rsidRPr="008C3C58" w:rsidRDefault="007E6C98" w:rsidP="00304F02">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Приказа Министерства энергетики Российской Федерации от 13 ноября </w:t>
      </w:r>
      <w:smartTag w:uri="urn:schemas-microsoft-com:office:smarttags" w:element="metricconverter">
        <w:smartTagPr>
          <w:attr w:name="ProductID" w:val="2024 г"/>
        </w:smartTagPr>
        <w:r w:rsidRPr="008C3C58">
          <w:rPr>
            <w:rFonts w:ascii="Times New Roman" w:hAnsi="Times New Roman" w:cs="Times New Roman"/>
            <w:sz w:val="28"/>
            <w:szCs w:val="28"/>
          </w:rPr>
          <w:t>2024 г</w:t>
        </w:r>
      </w:smartTag>
      <w:r w:rsidRPr="008C3C58">
        <w:rPr>
          <w:rFonts w:ascii="Times New Roman" w:hAnsi="Times New Roman" w:cs="Times New Roman"/>
          <w:sz w:val="28"/>
          <w:szCs w:val="28"/>
        </w:rPr>
        <w:t>.</w:t>
      </w:r>
      <w:r w:rsidR="00304F02">
        <w:rPr>
          <w:rFonts w:ascii="Times New Roman" w:hAnsi="Times New Roman" w:cs="Times New Roman"/>
          <w:sz w:val="28"/>
          <w:szCs w:val="28"/>
        </w:rPr>
        <w:t xml:space="preserve"> </w:t>
      </w:r>
      <w:r w:rsidRPr="008C3C58">
        <w:rPr>
          <w:rFonts w:ascii="Times New Roman" w:hAnsi="Times New Roman" w:cs="Times New Roman"/>
          <w:sz w:val="28"/>
          <w:szCs w:val="28"/>
        </w:rPr>
        <w:t>№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14:paraId="3BBD1438"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Постановления Правительства РФ от 2 июня </w:t>
      </w:r>
      <w:smartTag w:uri="urn:schemas-microsoft-com:office:smarttags" w:element="metricconverter">
        <w:smartTagPr>
          <w:attr w:name="ProductID" w:val="2022 г"/>
        </w:smartTagPr>
        <w:r w:rsidRPr="008C3C58">
          <w:rPr>
            <w:rFonts w:ascii="Times New Roman" w:hAnsi="Times New Roman" w:cs="Times New Roman"/>
            <w:sz w:val="28"/>
            <w:szCs w:val="28"/>
          </w:rPr>
          <w:t>2022 г</w:t>
        </w:r>
      </w:smartTag>
      <w:r w:rsidRPr="008C3C58">
        <w:rPr>
          <w:rFonts w:ascii="Times New Roman" w:hAnsi="Times New Roman" w:cs="Times New Roman"/>
          <w:sz w:val="28"/>
          <w:szCs w:val="28"/>
        </w:rPr>
        <w:t>. №1014 «О расследовании причин аварийных ситуаций при теплоснабжении»;</w:t>
      </w:r>
    </w:p>
    <w:p w14:paraId="5FBD6F99" w14:textId="77777777" w:rsidR="007E6C98" w:rsidRPr="00CD6008" w:rsidRDefault="007E6C98" w:rsidP="00CD6008">
      <w:pPr>
        <w:ind w:firstLine="720"/>
        <w:jc w:val="both"/>
        <w:rPr>
          <w:rFonts w:ascii="Times New Roman" w:hAnsi="Times New Roman" w:cs="Times New Roman"/>
          <w:sz w:val="28"/>
          <w:szCs w:val="28"/>
        </w:rPr>
      </w:pPr>
      <w:hyperlink r:id="rId18">
        <w:r w:rsidRPr="00CD6008">
          <w:rPr>
            <w:rStyle w:val="aa"/>
            <w:rFonts w:ascii="Times New Roman" w:hAnsi="Times New Roman"/>
            <w:color w:val="auto"/>
            <w:sz w:val="28"/>
            <w:szCs w:val="28"/>
            <w:u w:val="none"/>
          </w:rPr>
          <w:t>Приказа Министерства регионального развития РФ от 14 апреля 2008 г. № 48 «Об</w:t>
        </w:r>
      </w:hyperlink>
      <w:r w:rsidRPr="00CD6008">
        <w:rPr>
          <w:rFonts w:ascii="Times New Roman" w:hAnsi="Times New Roman" w:cs="Times New Roman"/>
          <w:sz w:val="28"/>
          <w:szCs w:val="28"/>
        </w:rPr>
        <w:t xml:space="preserve"> </w:t>
      </w:r>
      <w:hyperlink r:id="rId19">
        <w:r w:rsidRPr="00CD6008">
          <w:rPr>
            <w:rStyle w:val="aa"/>
            <w:rFonts w:ascii="Times New Roman" w:hAnsi="Times New Roman"/>
            <w:color w:val="auto"/>
            <w:sz w:val="28"/>
            <w:szCs w:val="28"/>
            <w:u w:val="none"/>
          </w:rPr>
          <w:t>утверждении Методики проведения мониторинга выполнения производственных и</w:t>
        </w:r>
      </w:hyperlink>
      <w:r w:rsidRPr="00CD6008">
        <w:rPr>
          <w:rFonts w:ascii="Times New Roman" w:hAnsi="Times New Roman" w:cs="Times New Roman"/>
          <w:sz w:val="28"/>
          <w:szCs w:val="28"/>
        </w:rPr>
        <w:t xml:space="preserve"> </w:t>
      </w:r>
      <w:hyperlink r:id="rId20">
        <w:r w:rsidRPr="00CD6008">
          <w:rPr>
            <w:rStyle w:val="aa"/>
            <w:rFonts w:ascii="Times New Roman" w:hAnsi="Times New Roman"/>
            <w:color w:val="auto"/>
            <w:sz w:val="28"/>
            <w:szCs w:val="28"/>
            <w:u w:val="none"/>
          </w:rPr>
          <w:t>инвестиционных программ организаций коммунального комплекса»</w:t>
        </w:r>
      </w:hyperlink>
      <w:r w:rsidRPr="00CD6008">
        <w:rPr>
          <w:rFonts w:ascii="Times New Roman" w:hAnsi="Times New Roman" w:cs="Times New Roman"/>
          <w:sz w:val="28"/>
          <w:szCs w:val="28"/>
        </w:rPr>
        <w:t>;</w:t>
      </w:r>
    </w:p>
    <w:p w14:paraId="016F36D3"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Приказа МЧС России от 05.07.2021 № 429 «Об установлении критериев информации о чрезвычайных ситуациях природного и техногенного характера».</w:t>
      </w:r>
    </w:p>
    <w:p w14:paraId="2296E1E5" w14:textId="707412FB"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Действие настоящего Порядка распространяется на отношения по организации взаимодействия в ходе ликвидации аварий в системах теплоснабжения между организациями теплоснабжения, электроснабжения, водоснабжения и водоотведения, осуществляющими деятельность на территории </w:t>
      </w:r>
      <w:r w:rsidR="00DC1967">
        <w:rPr>
          <w:rFonts w:ascii="Times New Roman" w:hAnsi="Times New Roman" w:cs="Times New Roman"/>
          <w:sz w:val="28"/>
          <w:szCs w:val="28"/>
        </w:rPr>
        <w:t>городского поселения Хомутово Новодеревеньковского</w:t>
      </w:r>
      <w:r>
        <w:rPr>
          <w:rFonts w:ascii="Times New Roman" w:hAnsi="Times New Roman" w:cs="Times New Roman"/>
          <w:sz w:val="28"/>
          <w:szCs w:val="28"/>
        </w:rPr>
        <w:t xml:space="preserve"> района Орловской области </w:t>
      </w:r>
      <w:r w:rsidRPr="008C3C58">
        <w:rPr>
          <w:rFonts w:ascii="Times New Roman" w:hAnsi="Times New Roman" w:cs="Times New Roman"/>
          <w:sz w:val="28"/>
          <w:szCs w:val="28"/>
        </w:rPr>
        <w:t xml:space="preserve">(далее - ресурсоснабжающие организации), управляющими организациями, товариществами собственников жилья, жилищными кооперативами или иными специализированными потребительскими кооперативами) обслуживающими жилищный фонд (далее - управляющие организации, ТСЖ), собственниками </w:t>
      </w:r>
      <w:r>
        <w:rPr>
          <w:rFonts w:ascii="Times New Roman" w:hAnsi="Times New Roman" w:cs="Times New Roman"/>
          <w:sz w:val="28"/>
          <w:szCs w:val="28"/>
        </w:rPr>
        <w:t>помещений</w:t>
      </w:r>
      <w:r w:rsidRPr="008C3C58">
        <w:rPr>
          <w:rFonts w:ascii="Times New Roman" w:hAnsi="Times New Roman" w:cs="Times New Roman"/>
          <w:sz w:val="28"/>
          <w:szCs w:val="28"/>
        </w:rPr>
        <w:t xml:space="preserve"> с непосредственной формой управления имуществом (далее - собственники </w:t>
      </w:r>
      <w:r>
        <w:rPr>
          <w:rFonts w:ascii="Times New Roman" w:hAnsi="Times New Roman" w:cs="Times New Roman"/>
          <w:sz w:val="28"/>
          <w:szCs w:val="28"/>
        </w:rPr>
        <w:t>помещений</w:t>
      </w:r>
      <w:r w:rsidRPr="008C3C58">
        <w:rPr>
          <w:rFonts w:ascii="Times New Roman" w:hAnsi="Times New Roman" w:cs="Times New Roman"/>
          <w:sz w:val="28"/>
          <w:szCs w:val="28"/>
        </w:rPr>
        <w:t xml:space="preserve"> с НФУ), абонентами (потребителями коммунальных ресурсов) и администрацией </w:t>
      </w:r>
      <w:r w:rsidR="00DC1967">
        <w:rPr>
          <w:rFonts w:ascii="Times New Roman" w:hAnsi="Times New Roman" w:cs="Times New Roman"/>
          <w:sz w:val="28"/>
          <w:szCs w:val="28"/>
        </w:rPr>
        <w:t>городского поселения Хомутово Новодеревеньковского</w:t>
      </w:r>
      <w:r>
        <w:rPr>
          <w:rFonts w:ascii="Times New Roman" w:hAnsi="Times New Roman" w:cs="Times New Roman"/>
          <w:sz w:val="28"/>
          <w:szCs w:val="28"/>
        </w:rPr>
        <w:t xml:space="preserve"> района Орловской</w:t>
      </w:r>
      <w:r w:rsidRPr="008C3C58">
        <w:rPr>
          <w:rFonts w:ascii="Times New Roman" w:hAnsi="Times New Roman" w:cs="Times New Roman"/>
          <w:sz w:val="28"/>
          <w:szCs w:val="28"/>
        </w:rPr>
        <w:t xml:space="preserve"> области.</w:t>
      </w:r>
    </w:p>
    <w:p w14:paraId="1164CC3D"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В настоящем Порядке используются понятия и определения в значениях, определенных законодательством Российской Федерации:</w:t>
      </w:r>
    </w:p>
    <w:p w14:paraId="62FBE80F"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внутридомовые инженерные системы -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систем теплоснабжения и (или) горячего водоснабжения), мусороприемные камеры, мусоропроводы;</w:t>
      </w:r>
    </w:p>
    <w:p w14:paraId="750269DD"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исполнитель - юридическое лицо независимо от организационно-правовой формы или индивидуальный предприниматель, предоставляющие потребителю коммунальные услуги;</w:t>
      </w:r>
    </w:p>
    <w:p w14:paraId="78A446B5"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коммунальные услуги - осуществление деятельности исполнителя по подаче потребителям любого коммунального ресурса в отдельности или 2 и </w:t>
      </w:r>
      <w:r w:rsidRPr="008C3C58">
        <w:rPr>
          <w:rFonts w:ascii="Times New Roman" w:hAnsi="Times New Roman" w:cs="Times New Roman"/>
          <w:sz w:val="28"/>
          <w:szCs w:val="28"/>
        </w:rPr>
        <w:lastRenderedPageBreak/>
        <w:t xml:space="preserve">более из них в любом сочетании с целью обеспечения благоприятных и безопасных условий использования жилых, нежилых помещений, общего имущества в многоквартирном доме в случаях, установленных </w:t>
      </w:r>
      <w:hyperlink r:id="rId21">
        <w:r w:rsidRPr="00455076">
          <w:rPr>
            <w:rStyle w:val="aa"/>
            <w:rFonts w:ascii="Times New Roman" w:hAnsi="Times New Roman"/>
            <w:sz w:val="28"/>
            <w:szCs w:val="28"/>
            <w:u w:val="none"/>
          </w:rPr>
          <w:t>Правилами</w:t>
        </w:r>
      </w:hyperlink>
      <w:r w:rsidRPr="00455076">
        <w:rPr>
          <w:rFonts w:ascii="Times New Roman" w:hAnsi="Times New Roman" w:cs="Times New Roman"/>
          <w:sz w:val="28"/>
          <w:szCs w:val="28"/>
        </w:rPr>
        <w:t xml:space="preserve"> </w:t>
      </w:r>
      <w:r w:rsidRPr="008C3C58">
        <w:rPr>
          <w:rFonts w:ascii="Times New Roman" w:hAnsi="Times New Roman" w:cs="Times New Roman"/>
          <w:sz w:val="28"/>
          <w:szCs w:val="28"/>
        </w:rPr>
        <w:t xml:space="preserve">предоставления коммунальных услуг собственникам и пользователям помещений в многоквартирных домах и жилых домов, утвержденными </w:t>
      </w:r>
      <w:hyperlink r:id="rId22">
        <w:r w:rsidRPr="00455076">
          <w:rPr>
            <w:rStyle w:val="aa"/>
            <w:rFonts w:ascii="Times New Roman" w:hAnsi="Times New Roman"/>
            <w:sz w:val="28"/>
            <w:szCs w:val="28"/>
            <w:u w:val="none"/>
          </w:rPr>
          <w:t>постановлением №354,</w:t>
        </w:r>
      </w:hyperlink>
      <w:r w:rsidRPr="00455076">
        <w:rPr>
          <w:rFonts w:ascii="Times New Roman" w:hAnsi="Times New Roman" w:cs="Times New Roman"/>
          <w:sz w:val="28"/>
          <w:szCs w:val="28"/>
        </w:rPr>
        <w:t xml:space="preserve"> </w:t>
      </w:r>
      <w:r w:rsidRPr="008C3C58">
        <w:rPr>
          <w:rFonts w:ascii="Times New Roman" w:hAnsi="Times New Roman" w:cs="Times New Roman"/>
          <w:sz w:val="28"/>
          <w:szCs w:val="28"/>
        </w:rPr>
        <w:t>а также земельных участков и расположенных на них жилых домов (домовладений). К коммунальной услуге относится услуга по обращению с твердыми коммунальными отходами;</w:t>
      </w:r>
    </w:p>
    <w:p w14:paraId="51397EAC"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коммунальные ресурсы - холодная вода, горячая вода, электрическая энергия, газ, тепловая энергия, теплоноситель в виде горячей воды в открытых системах</w:t>
      </w:r>
      <w:r>
        <w:rPr>
          <w:rFonts w:ascii="Times New Roman" w:hAnsi="Times New Roman" w:cs="Times New Roman"/>
          <w:sz w:val="28"/>
          <w:szCs w:val="28"/>
        </w:rPr>
        <w:t xml:space="preserve"> </w:t>
      </w:r>
      <w:r w:rsidRPr="008C3C58">
        <w:rPr>
          <w:rFonts w:ascii="Times New Roman" w:hAnsi="Times New Roman" w:cs="Times New Roman"/>
          <w:sz w:val="28"/>
          <w:szCs w:val="28"/>
        </w:rPr>
        <w:t>теплоснабжения (горячего водоснабжения), бытовой газ в баллонах, твердое топливо при наличии печного отопления, используемые для предоставления коммунальных услуг и потребляемые при содержании общего имущества в многоквартирном доме. К коммунальным ресурсам приравниваются также сточные воды, отводимые по централизованным сетям инженерно-технического обеспечения;</w:t>
      </w:r>
    </w:p>
    <w:p w14:paraId="25BD5C23"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потребитель - собственник помещения в многоквартирном доме, жилого дома, домовладения, а также лицо, пользующееся на ином законном основании помещением в многоквартирном доме, жилым домом, домовладением, потребляющее коммунальные услуги;</w:t>
      </w:r>
    </w:p>
    <w:p w14:paraId="6C846169"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ресурсоснабжающая организация - юридическое лицо независимо от организационно-правовой формы, а также индивидуальный предприниматель, осуществляющие продажу коммунальных ресурсов (отведение сточных вод);</w:t>
      </w:r>
    </w:p>
    <w:p w14:paraId="2D99E9EA"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система теплоснабжения - совокупность источников тепловой энергии и </w:t>
      </w:r>
      <w:proofErr w:type="spellStart"/>
      <w:r w:rsidRPr="008C3C58">
        <w:rPr>
          <w:rFonts w:ascii="Times New Roman" w:hAnsi="Times New Roman" w:cs="Times New Roman"/>
          <w:sz w:val="28"/>
          <w:szCs w:val="28"/>
        </w:rPr>
        <w:t>теплопотребляющих</w:t>
      </w:r>
      <w:proofErr w:type="spellEnd"/>
      <w:r w:rsidRPr="008C3C58">
        <w:rPr>
          <w:rFonts w:ascii="Times New Roman" w:hAnsi="Times New Roman" w:cs="Times New Roman"/>
          <w:sz w:val="28"/>
          <w:szCs w:val="28"/>
        </w:rPr>
        <w:t xml:space="preserve"> установок, технологически соединенных тепловыми сетями;</w:t>
      </w:r>
    </w:p>
    <w:p w14:paraId="04AF77B9"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теплоснабжающая организация -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w:t>
      </w:r>
      <w:r>
        <w:rPr>
          <w:rFonts w:ascii="Times New Roman" w:hAnsi="Times New Roman" w:cs="Times New Roman"/>
          <w:sz w:val="28"/>
          <w:szCs w:val="28"/>
        </w:rPr>
        <w:t xml:space="preserve"> </w:t>
      </w:r>
      <w:r w:rsidRPr="008C3C58">
        <w:rPr>
          <w:rFonts w:ascii="Times New Roman" w:hAnsi="Times New Roman" w:cs="Times New Roman"/>
          <w:sz w:val="28"/>
          <w:szCs w:val="28"/>
        </w:rPr>
        <w:t>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потребителей тепловой энергии (данное положение применяется к регулированию сходных отношений с участием индивидуальных предпринимателей);</w:t>
      </w:r>
    </w:p>
    <w:p w14:paraId="5A90B325"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теплосетевая организация - организация, оказывающая услуги по передаче тепловой энергии (данное положение применяется к регулированию сходных отношений с участием индивидуальных предпринимателей) и соответствующая утвержденным Правительством Российской Федерации критериям отнесения собственников или иных законных владельцев тепловых сетей к теплосетевым организациям;</w:t>
      </w:r>
    </w:p>
    <w:p w14:paraId="7C358275"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w:t>
      </w:r>
      <w:proofErr w:type="spellStart"/>
      <w:r w:rsidRPr="008C3C58">
        <w:rPr>
          <w:rFonts w:ascii="Times New Roman" w:hAnsi="Times New Roman" w:cs="Times New Roman"/>
          <w:sz w:val="28"/>
          <w:szCs w:val="28"/>
        </w:rPr>
        <w:t>теплопотребляющих</w:t>
      </w:r>
      <w:proofErr w:type="spellEnd"/>
      <w:r w:rsidRPr="008C3C58">
        <w:rPr>
          <w:rFonts w:ascii="Times New Roman" w:hAnsi="Times New Roman" w:cs="Times New Roman"/>
          <w:sz w:val="28"/>
          <w:szCs w:val="28"/>
        </w:rPr>
        <w:t xml:space="preserve"> установок;</w:t>
      </w:r>
    </w:p>
    <w:p w14:paraId="2BDAB18D"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lastRenderedPageBreak/>
        <w:t>источник тепловой энергии - устройство, предназначенное для производства тепловой энергии;</w:t>
      </w:r>
    </w:p>
    <w:p w14:paraId="7FDA2930"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централизованные сети инженерно-технического обеспечения - совокупность трубопроводов, коммуникаций и других сооружений, предназначенных для подачи коммунальных ресурсов к внутридомовым инженерным системам (отведения сточных вод из внутридомовых инженерных систем);</w:t>
      </w:r>
    </w:p>
    <w:p w14:paraId="6F6B14C4"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технологические нарушения - нарушения в работе систем коммунального энергоснабжения (электроснабжения; теплоснабжения) и эксплуатирующих их организаций в зависимости от характера и тяжести последствий (воздействие на персонал; отклонение параметров энергоносителя; экологическое воздействие; объем повреждения оборудования; другие факторы снижения надежности) подразделяются на аварии и инциденты;</w:t>
      </w:r>
    </w:p>
    <w:p w14:paraId="7A0886A1"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инцидент - отказ или повреждение оборудования и (или) сетей, отклонения от установленных режимов, нарушение федеральных законов и иных правовых актов Российской Федерации, а также нормативных технических документов, устанавливающих правила ведения работ на опасном производственном объекте, включая:</w:t>
      </w:r>
    </w:p>
    <w:p w14:paraId="3421D031"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технологический отказ - вынужденное отключение или ограничение работоспособности оборудования, приведшее к нарушению процесса производства и</w:t>
      </w:r>
      <w:r>
        <w:rPr>
          <w:rFonts w:ascii="Times New Roman" w:hAnsi="Times New Roman" w:cs="Times New Roman"/>
          <w:sz w:val="28"/>
          <w:szCs w:val="28"/>
        </w:rPr>
        <w:t xml:space="preserve"> </w:t>
      </w:r>
      <w:r w:rsidRPr="008C3C58">
        <w:rPr>
          <w:rFonts w:ascii="Times New Roman" w:hAnsi="Times New Roman" w:cs="Times New Roman"/>
          <w:sz w:val="28"/>
          <w:szCs w:val="28"/>
        </w:rPr>
        <w:t>(или) передачи электрической и тепловой энергии потребителям, если они не содержат признаков аварии;</w:t>
      </w:r>
    </w:p>
    <w:p w14:paraId="103CAB77"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функциональный отказ - неисправности оборудования (в том числе резервного и вспомогательного), не повлиявшие на технологический процесс производства и (или) передачи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w:t>
      </w:r>
    </w:p>
    <w:p w14:paraId="028AA889"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авария - разрушение сооружений и (или) технических устройств, применяемых на опасном производственном объекте, неконтролируемые взрыв и (или) выброс опасных веществ;</w:t>
      </w:r>
    </w:p>
    <w:p w14:paraId="1C703B01"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аварийная ситуация - технологическое нарушение, приведшее к разрушению или повреждению сооружений и (или) технических устройств (оборудования), неконтролируемому взрыву и (или) выбросу опасных веществ, полному или частичному ограничению режима потребления тепловой энергии;</w:t>
      </w:r>
    </w:p>
    <w:p w14:paraId="189467CA"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чрезвычайная ситуация (далее - ЧС) - обстановка на определенной территории, сложившаяся в результате аварии, опасного природного явления, катастрофы, распространения заболевания, представляющего опасность для окружающих, стихийного или иного бедствия, которые могут повлечь или повлекли за собой человеческие жертвы, нанесли ущерб здоровью людей или окружающей природной среде, значительные материальные потери и нарушили условия жизнедеятельности населения.</w:t>
      </w:r>
    </w:p>
    <w:p w14:paraId="105E735F" w14:textId="77777777" w:rsidR="007E6C98" w:rsidRDefault="007E6C98" w:rsidP="00CD6008">
      <w:pPr>
        <w:ind w:firstLine="720"/>
        <w:jc w:val="center"/>
        <w:rPr>
          <w:rFonts w:ascii="Times New Roman" w:hAnsi="Times New Roman" w:cs="Times New Roman"/>
          <w:b/>
          <w:sz w:val="28"/>
          <w:szCs w:val="28"/>
        </w:rPr>
      </w:pPr>
    </w:p>
    <w:p w14:paraId="127CC5D4" w14:textId="77777777" w:rsidR="007E6C98" w:rsidRDefault="007E6C98" w:rsidP="00CD6008">
      <w:pPr>
        <w:ind w:firstLine="720"/>
        <w:jc w:val="center"/>
        <w:rPr>
          <w:rFonts w:ascii="Times New Roman" w:hAnsi="Times New Roman" w:cs="Times New Roman"/>
          <w:b/>
          <w:sz w:val="28"/>
          <w:szCs w:val="28"/>
        </w:rPr>
      </w:pPr>
    </w:p>
    <w:p w14:paraId="5DAE6EA0" w14:textId="77777777" w:rsidR="005D3B2B" w:rsidRDefault="005D3B2B" w:rsidP="00CD6008">
      <w:pPr>
        <w:ind w:firstLine="720"/>
        <w:jc w:val="center"/>
        <w:rPr>
          <w:rFonts w:ascii="Times New Roman" w:hAnsi="Times New Roman" w:cs="Times New Roman"/>
          <w:b/>
          <w:sz w:val="28"/>
          <w:szCs w:val="28"/>
        </w:rPr>
      </w:pPr>
    </w:p>
    <w:p w14:paraId="59EE8DC9" w14:textId="77777777" w:rsidR="005D3B2B" w:rsidRDefault="005D3B2B" w:rsidP="00CD6008">
      <w:pPr>
        <w:ind w:firstLine="720"/>
        <w:jc w:val="center"/>
        <w:rPr>
          <w:rFonts w:ascii="Times New Roman" w:hAnsi="Times New Roman" w:cs="Times New Roman"/>
          <w:b/>
          <w:sz w:val="28"/>
          <w:szCs w:val="28"/>
        </w:rPr>
      </w:pPr>
    </w:p>
    <w:p w14:paraId="57BDFFF9" w14:textId="07D6E3D1" w:rsidR="007E6C98" w:rsidRPr="00455076" w:rsidRDefault="007E6C98" w:rsidP="00CD6008">
      <w:pPr>
        <w:ind w:firstLine="720"/>
        <w:jc w:val="center"/>
        <w:rPr>
          <w:rFonts w:ascii="Times New Roman" w:hAnsi="Times New Roman" w:cs="Times New Roman"/>
          <w:b/>
          <w:sz w:val="28"/>
          <w:szCs w:val="28"/>
        </w:rPr>
      </w:pPr>
      <w:r w:rsidRPr="00455076">
        <w:rPr>
          <w:rFonts w:ascii="Times New Roman" w:hAnsi="Times New Roman" w:cs="Times New Roman"/>
          <w:b/>
          <w:sz w:val="28"/>
          <w:szCs w:val="28"/>
        </w:rPr>
        <w:lastRenderedPageBreak/>
        <w:t>К перечню возможных последствий аварийных ситуаций (чрезвычайных ситуаций) на тепловых сетях и источниках тепловой энергии относятся:</w:t>
      </w:r>
    </w:p>
    <w:p w14:paraId="2F11E8DF"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Авария на объектах теплоснабжения повлекшая нарушение условия жизнедеятельности 50 человек и более, на 1 сутки и более при условии: температура воздуха в жилых комнатах более суток фиксируется ниже +18 °C в холодный период (теплый период - ниже +20 °</w:t>
      </w:r>
      <w:proofErr w:type="gramStart"/>
      <w:r w:rsidRPr="008C3C58">
        <w:rPr>
          <w:rFonts w:ascii="Times New Roman" w:hAnsi="Times New Roman" w:cs="Times New Roman"/>
          <w:sz w:val="28"/>
          <w:szCs w:val="28"/>
        </w:rPr>
        <w:t>C)*</w:t>
      </w:r>
      <w:proofErr w:type="gramEnd"/>
      <w:r w:rsidRPr="008C3C58">
        <w:rPr>
          <w:rFonts w:ascii="Times New Roman" w:hAnsi="Times New Roman" w:cs="Times New Roman"/>
          <w:sz w:val="28"/>
          <w:szCs w:val="28"/>
        </w:rPr>
        <w:t>;</w:t>
      </w:r>
    </w:p>
    <w:p w14:paraId="5D1F7EB0"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Прекращение теплоснабжения потребителей (в количестве 50 человек и более) в отопительный период на срок более 24 часов;</w:t>
      </w:r>
    </w:p>
    <w:p w14:paraId="1C4C1150"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Разрушение или повреждение оборудования объектов, которое привело к выходу из строя источников тепловой энергии или тепловых сетей на срок 3 суток и более;</w:t>
      </w:r>
    </w:p>
    <w:p w14:paraId="2D40E8B4"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Разрушение или повреждение сооружений, в которых находятся объекты, которое привело к прекращению теплоснабжения потребителей (в количестве 50 человек и более);</w:t>
      </w:r>
    </w:p>
    <w:p w14:paraId="2E2C1589"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Перерыв теплоснабжения потребителей (в количестве 50 человек и более) на срок более 6 часов;</w:t>
      </w:r>
    </w:p>
    <w:p w14:paraId="6C4301EF"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Снижение температуры теплоносителя в подающем трубопроводе тепловой сети в отопительный период на 30 процентов и более по сравнению с температурным графиком системы теплоснабжения.</w:t>
      </w:r>
    </w:p>
    <w:p w14:paraId="61AE0D82" w14:textId="77777777" w:rsidR="007E6C9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*п. 1.3.1. Приказа МЧС России от 05.07.2021 № 429 (ред. от 10.01.2024) «Об установлении критериев информации о чрезвычайных ситуациях природного и техногенного характера» (Зарегистрировано в Минюсте России 16.09.2021 № 65025).</w:t>
      </w:r>
    </w:p>
    <w:p w14:paraId="6D490C6A" w14:textId="77777777" w:rsidR="007E6C98" w:rsidRPr="008C3C58" w:rsidRDefault="007E6C98" w:rsidP="00CD6008">
      <w:pPr>
        <w:ind w:firstLine="720"/>
        <w:jc w:val="both"/>
        <w:rPr>
          <w:rFonts w:ascii="Times New Roman" w:hAnsi="Times New Roman" w:cs="Times New Roman"/>
          <w:sz w:val="28"/>
          <w:szCs w:val="28"/>
        </w:rPr>
      </w:pPr>
    </w:p>
    <w:p w14:paraId="266E36B2" w14:textId="77777777" w:rsidR="007E6C98" w:rsidRDefault="007E6C98" w:rsidP="00CD6008">
      <w:pPr>
        <w:ind w:firstLine="720"/>
        <w:jc w:val="center"/>
        <w:rPr>
          <w:rFonts w:ascii="Times New Roman" w:hAnsi="Times New Roman" w:cs="Times New Roman"/>
          <w:b/>
          <w:sz w:val="28"/>
          <w:szCs w:val="28"/>
        </w:rPr>
      </w:pPr>
      <w:r w:rsidRPr="00455076">
        <w:rPr>
          <w:rFonts w:ascii="Times New Roman" w:hAnsi="Times New Roman" w:cs="Times New Roman"/>
          <w:b/>
          <w:sz w:val="28"/>
          <w:szCs w:val="28"/>
        </w:rPr>
        <w:t>Основными целями настоящего Порядка являются:</w:t>
      </w:r>
    </w:p>
    <w:p w14:paraId="6D350BA0" w14:textId="77777777" w:rsidR="007E6C98" w:rsidRPr="00455076" w:rsidRDefault="007E6C98" w:rsidP="00CD6008">
      <w:pPr>
        <w:ind w:firstLine="720"/>
        <w:jc w:val="center"/>
        <w:rPr>
          <w:rFonts w:ascii="Times New Roman" w:hAnsi="Times New Roman" w:cs="Times New Roman"/>
          <w:b/>
          <w:sz w:val="28"/>
          <w:szCs w:val="28"/>
        </w:rPr>
      </w:pPr>
    </w:p>
    <w:p w14:paraId="270BE579" w14:textId="4EA99DD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П</w:t>
      </w:r>
      <w:r w:rsidRPr="008C3C58">
        <w:rPr>
          <w:rFonts w:ascii="Times New Roman" w:hAnsi="Times New Roman" w:cs="Times New Roman"/>
          <w:sz w:val="28"/>
          <w:szCs w:val="28"/>
        </w:rPr>
        <w:t xml:space="preserve">овышение эффективности, устойчивости и надежности функционирования объектов жилищно-коммунального хозяйства на территории </w:t>
      </w:r>
      <w:r w:rsidR="008A6C2C">
        <w:rPr>
          <w:rFonts w:ascii="Times New Roman" w:hAnsi="Times New Roman" w:cs="Times New Roman"/>
          <w:sz w:val="28"/>
          <w:szCs w:val="28"/>
        </w:rPr>
        <w:t>городского поселения Хомутово Новодеревеньковского</w:t>
      </w:r>
      <w:r>
        <w:rPr>
          <w:rFonts w:ascii="Times New Roman" w:hAnsi="Times New Roman" w:cs="Times New Roman"/>
          <w:sz w:val="28"/>
          <w:szCs w:val="28"/>
        </w:rPr>
        <w:t xml:space="preserve"> района Орловской области</w:t>
      </w:r>
      <w:r w:rsidRPr="008C3C58">
        <w:rPr>
          <w:rFonts w:ascii="Times New Roman" w:hAnsi="Times New Roman" w:cs="Times New Roman"/>
          <w:sz w:val="28"/>
          <w:szCs w:val="28"/>
        </w:rPr>
        <w:t>;</w:t>
      </w:r>
    </w:p>
    <w:p w14:paraId="0E6F1F9D" w14:textId="14AE19B4" w:rsidR="007E6C9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-М</w:t>
      </w:r>
      <w:r w:rsidRPr="008C3C58">
        <w:rPr>
          <w:rFonts w:ascii="Times New Roman" w:hAnsi="Times New Roman" w:cs="Times New Roman"/>
          <w:sz w:val="28"/>
          <w:szCs w:val="28"/>
        </w:rPr>
        <w:t xml:space="preserve">обилизация усилий по ликвидации технологических нарушений и аварийных ситуаций на объектах теплоснабжения </w:t>
      </w:r>
      <w:r w:rsidR="008A6C2C">
        <w:rPr>
          <w:rFonts w:ascii="Times New Roman" w:hAnsi="Times New Roman" w:cs="Times New Roman"/>
          <w:sz w:val="28"/>
          <w:szCs w:val="28"/>
        </w:rPr>
        <w:t>городского поселения Хомутово Новодеревеньковского</w:t>
      </w:r>
      <w:r>
        <w:rPr>
          <w:rFonts w:ascii="Times New Roman" w:hAnsi="Times New Roman" w:cs="Times New Roman"/>
          <w:sz w:val="28"/>
          <w:szCs w:val="28"/>
        </w:rPr>
        <w:t xml:space="preserve"> района Орловской области</w:t>
      </w:r>
      <w:r w:rsidRPr="008C3C58">
        <w:rPr>
          <w:rFonts w:ascii="Times New Roman" w:hAnsi="Times New Roman" w:cs="Times New Roman"/>
          <w:sz w:val="28"/>
          <w:szCs w:val="28"/>
        </w:rPr>
        <w:t>;</w:t>
      </w:r>
    </w:p>
    <w:p w14:paraId="581C768B" w14:textId="5A95250C"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С</w:t>
      </w:r>
      <w:r w:rsidRPr="008C3C58">
        <w:rPr>
          <w:rFonts w:ascii="Times New Roman" w:hAnsi="Times New Roman" w:cs="Times New Roman"/>
          <w:sz w:val="28"/>
          <w:szCs w:val="28"/>
        </w:rPr>
        <w:t xml:space="preserve">нижение уровня технологических нарушений и аварийных ситуаций на объектах теплоснабжения, минимизация последствий возникновения технологических нарушений и аварийных ситуаций на объектах теплоснабжения </w:t>
      </w:r>
      <w:r w:rsidR="008A6C2C">
        <w:rPr>
          <w:rFonts w:ascii="Times New Roman" w:hAnsi="Times New Roman" w:cs="Times New Roman"/>
          <w:sz w:val="28"/>
          <w:szCs w:val="28"/>
        </w:rPr>
        <w:t xml:space="preserve">городского поселения Хомутово Новодеревеньковского </w:t>
      </w:r>
      <w:r>
        <w:rPr>
          <w:rFonts w:ascii="Times New Roman" w:hAnsi="Times New Roman" w:cs="Times New Roman"/>
          <w:sz w:val="28"/>
          <w:szCs w:val="28"/>
        </w:rPr>
        <w:t>района Орловской области</w:t>
      </w:r>
      <w:r w:rsidRPr="008C3C58">
        <w:rPr>
          <w:rFonts w:ascii="Times New Roman" w:hAnsi="Times New Roman" w:cs="Times New Roman"/>
          <w:sz w:val="28"/>
          <w:szCs w:val="28"/>
        </w:rPr>
        <w:t>.</w:t>
      </w:r>
    </w:p>
    <w:p w14:paraId="56FC884A"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Отказ элементов систем, сетей и источников теплоснабжения, повлекший прекращение подачи тепловой энергии потребителям и абонентам на отопление и горячее водоснабжение на период более 8 часов, считается аварией согласно </w:t>
      </w:r>
      <w:hyperlink r:id="rId23">
        <w:r w:rsidRPr="008C3C58">
          <w:rPr>
            <w:rStyle w:val="aa"/>
            <w:rFonts w:ascii="Times New Roman" w:hAnsi="Times New Roman"/>
            <w:sz w:val="28"/>
            <w:szCs w:val="28"/>
          </w:rPr>
          <w:t>приказу</w:t>
        </w:r>
      </w:hyperlink>
      <w:r w:rsidRPr="008C3C58">
        <w:rPr>
          <w:rFonts w:ascii="Times New Roman" w:hAnsi="Times New Roman" w:cs="Times New Roman"/>
          <w:sz w:val="28"/>
          <w:szCs w:val="28"/>
        </w:rPr>
        <w:t xml:space="preserve"> Минрегиона Российской Федерации от 14.04.2008 № 48 «Методика проведения мониторинга выполнения производственных и инвестиционных программ организаций коммунального комплекса».</w:t>
      </w:r>
    </w:p>
    <w:p w14:paraId="310557E6"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lastRenderedPageBreak/>
        <w:t>Основной задачей ресурсоснабжающих организаций, управляющих организаций, ТСЖ является обеспечение устойчивой и бесперебойной работы тепловых, водопроводных, канализационных, электрических сетей, обеспечение качества предоставления коммунальных ресурсов в пределах нормативов, принятие оперативных мер по предупреждению, локализации и ликвидации последствий аварий на источниках теплоснабжения, тепловых, водопроводных, электрических сетях и системах водоотведения.</w:t>
      </w:r>
    </w:p>
    <w:p w14:paraId="3509E44D"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Основными направлениями предупреждения возникновения аварий являются:</w:t>
      </w:r>
    </w:p>
    <w:p w14:paraId="57883E54"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содержание оборудования системы теплоснабжения в технически исправном состоянии;</w:t>
      </w:r>
    </w:p>
    <w:p w14:paraId="20CC0CFC"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постоянная подготовка персонала к ликвидации возможных технологических нарушений путем повышения качества профессиональной подготовки, своевременного проведения противоаварийных тренировок;</w:t>
      </w:r>
    </w:p>
    <w:p w14:paraId="4F1AEBAC"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создание необходимых аварийных запасов материалов и оборудования;</w:t>
      </w:r>
    </w:p>
    <w:p w14:paraId="56D0144D"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обеспечение персонала необходимыми средствами защиты, связи, пожаротушения, инструментом, автотранспортом и другими механизмами;</w:t>
      </w:r>
    </w:p>
    <w:p w14:paraId="07A7C09E"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обеспечение наличия на рабочих местах схем технологических соединений трубопроводов, программ технологических переключений, инструкций по ликвидации технологических нарушений.</w:t>
      </w:r>
    </w:p>
    <w:p w14:paraId="49951D6D"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Ресурсоснабжающие организации, управляющие организации, ТСЖ, организации, оказывающие услуги и (или) выполняющие работы по содержанию и ремонту общего имущества многоквартирного жилого дома, должны иметь круглосуточно работающие диспетчерские и (или) аварийно-восстановительные службы (аварийно-диспетчерские службы) (далее - ДС и (или) АВС (АДС) соответственно).</w:t>
      </w:r>
    </w:p>
    <w:p w14:paraId="7896C8FE"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Состав АВС, перечень машин и механизмов, приспособлений и материалов для ликвидации аварийных ситуаций утверждается руководителем организации.</w:t>
      </w:r>
    </w:p>
    <w:p w14:paraId="4BA9B5C7"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В организациях, штатным расписанием которых не предусмотрены ДС и (или) АВС (АДС), обязанности оперативного руководства ликвидацией аварии возлагаются на лицо, назначенное соответствующим приказом руководителя организации.</w:t>
      </w:r>
    </w:p>
    <w:p w14:paraId="48AF76B9" w14:textId="6886365C"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Общую координацию действий ДС и (или) АВС (АДС) по ликвидации аварийной ситуации осуществляет единая дежурно-диспетчерская служба </w:t>
      </w:r>
      <w:r w:rsidR="005E3E57">
        <w:rPr>
          <w:rFonts w:ascii="Times New Roman" w:hAnsi="Times New Roman" w:cs="Times New Roman"/>
          <w:sz w:val="28"/>
          <w:szCs w:val="28"/>
        </w:rPr>
        <w:t>Новодеревеньковского</w:t>
      </w:r>
      <w:r>
        <w:rPr>
          <w:rFonts w:ascii="Times New Roman" w:hAnsi="Times New Roman" w:cs="Times New Roman"/>
          <w:sz w:val="28"/>
          <w:szCs w:val="28"/>
        </w:rPr>
        <w:t xml:space="preserve"> муниципального района Орловской </w:t>
      </w:r>
      <w:r w:rsidRPr="008C3C58">
        <w:rPr>
          <w:rFonts w:ascii="Times New Roman" w:hAnsi="Times New Roman" w:cs="Times New Roman"/>
          <w:sz w:val="28"/>
          <w:szCs w:val="28"/>
        </w:rPr>
        <w:t>области (далее - ЕДДС).</w:t>
      </w:r>
    </w:p>
    <w:p w14:paraId="0E6A7279"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Сведения о телефонах ДС и (или) АВС (АДС) уточняются до начала отопительного пе</w:t>
      </w:r>
      <w:r>
        <w:rPr>
          <w:rFonts w:ascii="Times New Roman" w:hAnsi="Times New Roman" w:cs="Times New Roman"/>
          <w:sz w:val="28"/>
          <w:szCs w:val="28"/>
        </w:rPr>
        <w:t>риода и предоставляются ре</w:t>
      </w:r>
      <w:r w:rsidRPr="008C3C58">
        <w:rPr>
          <w:rFonts w:ascii="Times New Roman" w:hAnsi="Times New Roman" w:cs="Times New Roman"/>
          <w:sz w:val="28"/>
          <w:szCs w:val="28"/>
        </w:rPr>
        <w:t xml:space="preserve">сурсоснабжающими организациями, управляющими организациями, ТСЖ, собственниками </w:t>
      </w:r>
      <w:r>
        <w:rPr>
          <w:rFonts w:ascii="Times New Roman" w:hAnsi="Times New Roman" w:cs="Times New Roman"/>
          <w:sz w:val="28"/>
          <w:szCs w:val="28"/>
        </w:rPr>
        <w:t>помещений</w:t>
      </w:r>
      <w:r w:rsidRPr="008C3C58">
        <w:rPr>
          <w:rFonts w:ascii="Times New Roman" w:hAnsi="Times New Roman" w:cs="Times New Roman"/>
          <w:sz w:val="28"/>
          <w:szCs w:val="28"/>
        </w:rPr>
        <w:t xml:space="preserve"> с НФУ в ЕДДС.</w:t>
      </w:r>
      <w:r>
        <w:rPr>
          <w:rFonts w:ascii="Times New Roman" w:hAnsi="Times New Roman" w:cs="Times New Roman"/>
          <w:sz w:val="28"/>
          <w:szCs w:val="28"/>
        </w:rPr>
        <w:t xml:space="preserve"> </w:t>
      </w:r>
      <w:r w:rsidRPr="008C3C58">
        <w:rPr>
          <w:rFonts w:ascii="Times New Roman" w:hAnsi="Times New Roman" w:cs="Times New Roman"/>
          <w:sz w:val="28"/>
          <w:szCs w:val="28"/>
        </w:rPr>
        <w:t>Взаимодействие ресурсоснабжающих организаций, управляющих организаций, ТСЖ, представителей собственников зданий с НФУ при ликвидации аварийных ситуаций</w:t>
      </w:r>
    </w:p>
    <w:p w14:paraId="24B64893" w14:textId="77777777" w:rsidR="007E6C98" w:rsidRDefault="007E6C98" w:rsidP="00CD6008">
      <w:pPr>
        <w:ind w:firstLine="720"/>
        <w:jc w:val="center"/>
        <w:rPr>
          <w:rFonts w:ascii="Times New Roman" w:hAnsi="Times New Roman" w:cs="Times New Roman"/>
          <w:b/>
          <w:sz w:val="28"/>
          <w:szCs w:val="28"/>
        </w:rPr>
      </w:pPr>
    </w:p>
    <w:p w14:paraId="000B0739" w14:textId="77777777" w:rsidR="007E6C98" w:rsidRDefault="007E6C98" w:rsidP="00CD6008">
      <w:pPr>
        <w:ind w:firstLine="720"/>
        <w:jc w:val="center"/>
        <w:rPr>
          <w:rFonts w:ascii="Times New Roman" w:hAnsi="Times New Roman" w:cs="Times New Roman"/>
          <w:b/>
          <w:sz w:val="28"/>
          <w:szCs w:val="28"/>
        </w:rPr>
      </w:pPr>
      <w:r w:rsidRPr="00CD6008">
        <w:rPr>
          <w:rFonts w:ascii="Times New Roman" w:hAnsi="Times New Roman" w:cs="Times New Roman"/>
          <w:b/>
          <w:sz w:val="28"/>
          <w:szCs w:val="28"/>
        </w:rPr>
        <w:lastRenderedPageBreak/>
        <w:t>При возникновении аварийной ситуации на наружных сетях и источниках теплоснабжения теплоснабжающая организация обязана:</w:t>
      </w:r>
    </w:p>
    <w:p w14:paraId="4220C4B0" w14:textId="77777777" w:rsidR="007E6C98" w:rsidRPr="00CD6008" w:rsidRDefault="007E6C98" w:rsidP="00CD6008">
      <w:pPr>
        <w:ind w:firstLine="720"/>
        <w:jc w:val="center"/>
        <w:rPr>
          <w:rFonts w:ascii="Times New Roman" w:hAnsi="Times New Roman" w:cs="Times New Roman"/>
          <w:b/>
          <w:sz w:val="28"/>
          <w:szCs w:val="28"/>
        </w:rPr>
      </w:pPr>
    </w:p>
    <w:p w14:paraId="7E266981"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принять меры по обеспечению безопасности на месте аварии (ограждение, освещение, охрана) и действовать в соответствии с ведомственными инструкциями по ликвидации аварийных ситуаций.</w:t>
      </w:r>
    </w:p>
    <w:p w14:paraId="22AA71FA"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с</w:t>
      </w:r>
      <w:r w:rsidRPr="008C3C58">
        <w:rPr>
          <w:rFonts w:ascii="Times New Roman" w:hAnsi="Times New Roman" w:cs="Times New Roman"/>
          <w:sz w:val="28"/>
          <w:szCs w:val="28"/>
        </w:rPr>
        <w:t>илами аварийно-восстановительных бригад (групп) незамедлительно приступить к ликвидации создавшейся аварийной ситуации.</w:t>
      </w:r>
    </w:p>
    <w:p w14:paraId="7FE33DE3"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Оперативная информация о причинах возникновения аварийной ситуации, о решении, принятом по вопросу ее ликвидации, передается в сроки, установленные </w:t>
      </w:r>
      <w:hyperlink r:id="rId24">
        <w:r w:rsidRPr="008C3C58">
          <w:rPr>
            <w:rStyle w:val="aa"/>
            <w:rFonts w:ascii="Times New Roman" w:hAnsi="Times New Roman"/>
            <w:sz w:val="28"/>
            <w:szCs w:val="28"/>
          </w:rPr>
          <w:t>пунктом 6</w:t>
        </w:r>
      </w:hyperlink>
      <w:r w:rsidRPr="008C3C58">
        <w:rPr>
          <w:rFonts w:ascii="Times New Roman" w:hAnsi="Times New Roman" w:cs="Times New Roman"/>
          <w:sz w:val="28"/>
          <w:szCs w:val="28"/>
        </w:rPr>
        <w:t xml:space="preserve"> Правил расследования причин аварийных ситуаций при теплоснабжении, утвержденных Постановление Правительства РФ от 2 июня 2022 г. № 1014 «О расследовании причин аварийных ситуаций при теплоснабжении».</w:t>
      </w:r>
    </w:p>
    <w:p w14:paraId="4BCA24E6"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Диспетчер ДС и (или) АВС (АДС) сообщает:</w:t>
      </w:r>
    </w:p>
    <w:p w14:paraId="24F67A13"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в ЕДДС;</w:t>
      </w:r>
    </w:p>
    <w:p w14:paraId="1EB601AC"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диспетчерам тех организаций, которым необходимо изменить или прекратить работу оборудования и иных объектов жизнеобеспечения;</w:t>
      </w:r>
    </w:p>
    <w:p w14:paraId="476AE3FF"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диспетчерским службам управляющих организаций, ТСЖ, представителям собственни</w:t>
      </w:r>
      <w:r>
        <w:rPr>
          <w:rFonts w:ascii="Times New Roman" w:hAnsi="Times New Roman" w:cs="Times New Roman"/>
          <w:sz w:val="28"/>
          <w:szCs w:val="28"/>
        </w:rPr>
        <w:t>ков помещений</w:t>
      </w:r>
      <w:r w:rsidRPr="008C3C58">
        <w:rPr>
          <w:rFonts w:ascii="Times New Roman" w:hAnsi="Times New Roman" w:cs="Times New Roman"/>
          <w:sz w:val="28"/>
          <w:szCs w:val="28"/>
        </w:rPr>
        <w:t xml:space="preserve"> с НФУ.</w:t>
      </w:r>
    </w:p>
    <w:p w14:paraId="6AB99689"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По окончании ликвидации аварии оповестить о времени подключения управляющие организации, ТСЖ, представителей собственников </w:t>
      </w:r>
      <w:r>
        <w:rPr>
          <w:rFonts w:ascii="Times New Roman" w:hAnsi="Times New Roman" w:cs="Times New Roman"/>
          <w:sz w:val="28"/>
          <w:szCs w:val="28"/>
        </w:rPr>
        <w:t>помещений</w:t>
      </w:r>
      <w:r w:rsidRPr="008C3C58">
        <w:rPr>
          <w:rFonts w:ascii="Times New Roman" w:hAnsi="Times New Roman" w:cs="Times New Roman"/>
          <w:sz w:val="28"/>
          <w:szCs w:val="28"/>
        </w:rPr>
        <w:t xml:space="preserve"> с НФУ, ЕДДС.</w:t>
      </w:r>
    </w:p>
    <w:p w14:paraId="6CD0EAFF"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При возникновении аварийных ситуаций на внутридомовых инженерных системах отопления управляющая организация, ТСЖ, собственники </w:t>
      </w:r>
      <w:r>
        <w:rPr>
          <w:rFonts w:ascii="Times New Roman" w:hAnsi="Times New Roman" w:cs="Times New Roman"/>
          <w:sz w:val="28"/>
          <w:szCs w:val="28"/>
        </w:rPr>
        <w:t>помещений</w:t>
      </w:r>
      <w:r w:rsidRPr="008C3C58">
        <w:rPr>
          <w:rFonts w:ascii="Times New Roman" w:hAnsi="Times New Roman" w:cs="Times New Roman"/>
          <w:sz w:val="28"/>
          <w:szCs w:val="28"/>
        </w:rPr>
        <w:t xml:space="preserve"> с НФУ обязаны обеспечить:</w:t>
      </w:r>
    </w:p>
    <w:p w14:paraId="25D421B0" w14:textId="7FE06107" w:rsidR="007E6C9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о</w:t>
      </w:r>
      <w:r w:rsidRPr="008C3C58">
        <w:rPr>
          <w:rFonts w:ascii="Times New Roman" w:hAnsi="Times New Roman" w:cs="Times New Roman"/>
          <w:sz w:val="28"/>
          <w:szCs w:val="28"/>
        </w:rPr>
        <w:t>твет на телефонный звонок собственника или пользователя помещения в многоквартирном доме в ДС и (или) АВС (АДС) в течение не более 5 минут, а в случае необеспечения ответа в указанный срок</w:t>
      </w:r>
    </w:p>
    <w:p w14:paraId="561D29E3"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 - осуществление взаимодействия со звонившим в ДС и (или) АВС (АДС) собственником или пользователем помещения в многоквартирном доме посредством телефонной связи в течение 10 минут после поступления его телефонного звонка в ДС и (или) АВС (АДС) либо предоставить технологическую возможность оставить голосовое сообщение и (или) электронное сообщение, которое должно быть рассмотрено аварийно-диспетчерской службой в течение 10 минут после поступления.</w:t>
      </w:r>
    </w:p>
    <w:p w14:paraId="37DCD836"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Локализацию аварийных повреждений внутридомовых инженерных систем внутридомовых систем отопления не более чем в течение получаса с момента регистрации заявки в отопительный период.</w:t>
      </w:r>
    </w:p>
    <w:p w14:paraId="2E5F54ED"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В течение 10 минут проинформировать телефонограммой о характере аварии, ориентировочном времени ее устранения, количестве пострадавших ЕДДС и соответствующую теплоснабжающую организацию.</w:t>
      </w:r>
    </w:p>
    <w:p w14:paraId="1A49E29D"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Оказание коммунальных услуг при аварийных повреждениях внутридомовых систем отопления в срок, не нарушающий установленную жилищным законодательством Российской Федерации продолжительность переры</w:t>
      </w:r>
      <w:r w:rsidRPr="008C3C58">
        <w:rPr>
          <w:rFonts w:ascii="Times New Roman" w:hAnsi="Times New Roman" w:cs="Times New Roman"/>
          <w:sz w:val="28"/>
          <w:szCs w:val="28"/>
        </w:rPr>
        <w:lastRenderedPageBreak/>
        <w:t>вов в предоставлении коммунальных услуг.</w:t>
      </w:r>
    </w:p>
    <w:p w14:paraId="1F8764B3" w14:textId="77777777" w:rsidR="007E6C9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Проинформировать собственника или пользователя помещения в многоквартирном доме в течение получаса с момента регистрации заявки о планируемых сроках исполнения заявки.</w:t>
      </w:r>
    </w:p>
    <w:p w14:paraId="282EDB54"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При невозможности отключения внутренних систем в границах эксплуатационной ответственности направить телефонограмму теплоснабжающей организации об отключении дома на наружных инженерных сетях.</w:t>
      </w:r>
    </w:p>
    <w:p w14:paraId="28A0F71D"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После ликвидации аварии в течение 10 минут поставить в известность ЕДДС и соответствующую теплоснабжающую организацию.</w:t>
      </w:r>
    </w:p>
    <w:p w14:paraId="4234E5F5"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Организации, независимо от формы собственности и ведомственной принадлежности, имеющие на своем балансе коммуникации или сооружения, расположенные в районе возникновения аварии, по вызову диспетчера ресурсоснабжающей организации, управляющей организации, ТСЖ направляют в любое время суток в течение 1 часа своих представителей (ответственных дежурных) для согласования условий производства работ по ликвидации аварии.</w:t>
      </w:r>
    </w:p>
    <w:p w14:paraId="0266BA5B"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В случае возникновения аварии на наружных объектах теплоснабжения или инженерных сетях, собственник и (или) эксплуатирующая организация по которым не определены, диспетчер ресурсоснабжающей организации, управляющей организации, ТСЖ, представитель собственников </w:t>
      </w:r>
      <w:r>
        <w:rPr>
          <w:rFonts w:ascii="Times New Roman" w:hAnsi="Times New Roman" w:cs="Times New Roman"/>
          <w:sz w:val="28"/>
          <w:szCs w:val="28"/>
        </w:rPr>
        <w:t>помещений</w:t>
      </w:r>
      <w:r w:rsidRPr="008C3C58">
        <w:rPr>
          <w:rFonts w:ascii="Times New Roman" w:hAnsi="Times New Roman" w:cs="Times New Roman"/>
          <w:sz w:val="28"/>
          <w:szCs w:val="28"/>
        </w:rPr>
        <w:t xml:space="preserve"> с НФУ незамедлительно сообщают об аварии в ЕДДС.</w:t>
      </w:r>
    </w:p>
    <w:p w14:paraId="3A07DA13"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Для ликвидации аварийной ситуации на сетях, собственник которых не определен, привлекаются специализированные теплоснабжающие организации, к чьим сетям технологически присоединены данные сети.</w:t>
      </w:r>
    </w:p>
    <w:p w14:paraId="5A45DA67" w14:textId="75716899" w:rsidR="007E6C9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В случае невозможности устранения аварии в течение 16 часов единовременно - при температуре воздуха в жилых помещениях от +12°C до нормативной температуры; не более 8 часов единовременно - при температуре воздуха в жилых помещениях от +10°C до +12°C; не более 4 часов единовременно - при температуре воздуха в жилых помещениях от +8°C до +10°C, по предложению руководителя теплоснабжающей организации, управляющей организации, ТСЖ администрацией </w:t>
      </w:r>
      <w:r w:rsidR="005E3E57">
        <w:rPr>
          <w:rFonts w:ascii="Times New Roman" w:hAnsi="Times New Roman" w:cs="Times New Roman"/>
          <w:sz w:val="28"/>
          <w:szCs w:val="28"/>
        </w:rPr>
        <w:t>городского поселения Хомутово совместно с администрацией Новодеревеньковского</w:t>
      </w:r>
      <w:r>
        <w:rPr>
          <w:rFonts w:ascii="Times New Roman" w:hAnsi="Times New Roman" w:cs="Times New Roman"/>
          <w:sz w:val="28"/>
          <w:szCs w:val="28"/>
        </w:rPr>
        <w:t xml:space="preserve"> района Орловской области </w:t>
      </w:r>
      <w:r w:rsidRPr="008C3C58">
        <w:rPr>
          <w:rFonts w:ascii="Times New Roman" w:hAnsi="Times New Roman" w:cs="Times New Roman"/>
          <w:sz w:val="28"/>
          <w:szCs w:val="28"/>
        </w:rPr>
        <w:t>может быть организовано проведение заседания Комиссии по предупреждению и ликвидации чрезвычайных ситуаций с целью принятия конкретных мер для ликвидации аварии и недопущения ее развития в чрезвычайную ситуацию по истечении 24 часов.</w:t>
      </w:r>
    </w:p>
    <w:p w14:paraId="44D8878C" w14:textId="77777777" w:rsidR="007E6C98" w:rsidRPr="008C3C58" w:rsidRDefault="007E6C98" w:rsidP="00CD6008">
      <w:pPr>
        <w:ind w:firstLine="720"/>
        <w:jc w:val="both"/>
        <w:rPr>
          <w:rFonts w:ascii="Times New Roman" w:hAnsi="Times New Roman" w:cs="Times New Roman"/>
          <w:sz w:val="28"/>
          <w:szCs w:val="28"/>
        </w:rPr>
      </w:pPr>
    </w:p>
    <w:p w14:paraId="41D4CF70" w14:textId="77777777" w:rsidR="007E6C98" w:rsidRPr="006D784B" w:rsidRDefault="007E6C98" w:rsidP="00CD6008">
      <w:pPr>
        <w:ind w:firstLine="720"/>
        <w:jc w:val="both"/>
        <w:rPr>
          <w:rFonts w:ascii="Times New Roman" w:hAnsi="Times New Roman" w:cs="Times New Roman"/>
          <w:b/>
          <w:sz w:val="28"/>
          <w:szCs w:val="28"/>
        </w:rPr>
      </w:pPr>
      <w:r w:rsidRPr="006D784B">
        <w:rPr>
          <w:rFonts w:ascii="Times New Roman" w:hAnsi="Times New Roman" w:cs="Times New Roman"/>
          <w:b/>
          <w:sz w:val="28"/>
          <w:szCs w:val="28"/>
        </w:rPr>
        <w:t>Взаимодействие ДС и (или) АВС (АДС) при возникновении и ликвидации аварий на источниках теплоснабжения, сетях и системах теплопотребления</w:t>
      </w:r>
    </w:p>
    <w:p w14:paraId="1C26E3C4" w14:textId="77777777" w:rsidR="007E6C98" w:rsidRDefault="007E6C98" w:rsidP="00CD6008">
      <w:pPr>
        <w:ind w:firstLine="720"/>
        <w:jc w:val="both"/>
        <w:rPr>
          <w:rFonts w:ascii="Times New Roman" w:hAnsi="Times New Roman" w:cs="Times New Roman"/>
          <w:sz w:val="28"/>
          <w:szCs w:val="28"/>
        </w:rPr>
      </w:pPr>
    </w:p>
    <w:p w14:paraId="1AFC9525"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При возникновении аварийной ситуации ресурсоснабжающие организации (независимо от форм собственности и ведомственной принадлежности) и управляющие организации, ТСЖ, представитель собственников </w:t>
      </w:r>
      <w:r>
        <w:rPr>
          <w:rFonts w:ascii="Times New Roman" w:hAnsi="Times New Roman" w:cs="Times New Roman"/>
          <w:sz w:val="28"/>
          <w:szCs w:val="28"/>
        </w:rPr>
        <w:t>помещений</w:t>
      </w:r>
      <w:r w:rsidRPr="008C3C58">
        <w:rPr>
          <w:rFonts w:ascii="Times New Roman" w:hAnsi="Times New Roman" w:cs="Times New Roman"/>
          <w:sz w:val="28"/>
          <w:szCs w:val="28"/>
        </w:rPr>
        <w:t xml:space="preserve"> с НФУ в течение всей смены осуществляют передачу оперативной информа</w:t>
      </w:r>
      <w:r w:rsidRPr="008C3C58">
        <w:rPr>
          <w:rFonts w:ascii="Times New Roman" w:hAnsi="Times New Roman" w:cs="Times New Roman"/>
          <w:sz w:val="28"/>
          <w:szCs w:val="28"/>
        </w:rPr>
        <w:lastRenderedPageBreak/>
        <w:t>ции в ЕДДС.</w:t>
      </w:r>
    </w:p>
    <w:p w14:paraId="66F27618"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При поступлении в ДС и (или) АВС (АДС) ресурсоснабжающих организаций сообщения о возникновении аварии на тепловых сетях и источниках теплоснабжения, об отключении или ограничении теплоснабжения потребителей ДС и (или) АВС (АДС) обязана незамедлительно:</w:t>
      </w:r>
    </w:p>
    <w:p w14:paraId="7EA965C2"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направить к месту аварии аварийную бригаду;</w:t>
      </w:r>
    </w:p>
    <w:p w14:paraId="43B1CB06"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сообщить о возникшей ситуации по имеющимся у нее каналам связи руководителю предприятия и диспетчеру ЕДДС;</w:t>
      </w:r>
    </w:p>
    <w:p w14:paraId="16C66F49" w14:textId="77777777" w:rsidR="007E6C9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принять меры по обеспечению безопасности в месте обнаружения аварии (выставить ограждение и охрану, осветить место аварии) и действовать в соответствии с инструкцией по ликвидации аварийных ситуаций.</w:t>
      </w:r>
    </w:p>
    <w:p w14:paraId="55A80FA5"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На основании сообщения с места обнаруженной аварии на объекте или сетях теплоснабжения ответственное должностное лицо теплоснабжающей/теплосетевой организации определяет:</w:t>
      </w:r>
    </w:p>
    <w:p w14:paraId="2B6D1BC3"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какие переключения в сетях необходимо произвести;</w:t>
      </w:r>
    </w:p>
    <w:p w14:paraId="13CED41F"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как изменится режим теплоснабжения в зоне обнаруженной аварии;</w:t>
      </w:r>
    </w:p>
    <w:p w14:paraId="00AC594C"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какие абоненты и в какой последовательности могут быть ограничены или отключены от теплоснабжения;</w:t>
      </w:r>
    </w:p>
    <w:p w14:paraId="6EEA5647"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когда</w:t>
      </w:r>
      <w:r>
        <w:rPr>
          <w:rFonts w:ascii="Times New Roman" w:hAnsi="Times New Roman" w:cs="Times New Roman"/>
          <w:sz w:val="28"/>
          <w:szCs w:val="28"/>
        </w:rPr>
        <w:t xml:space="preserve"> </w:t>
      </w:r>
      <w:r w:rsidRPr="008C3C58">
        <w:rPr>
          <w:rFonts w:ascii="Times New Roman" w:hAnsi="Times New Roman" w:cs="Times New Roman"/>
          <w:sz w:val="28"/>
          <w:szCs w:val="28"/>
        </w:rPr>
        <w:t>и</w:t>
      </w:r>
      <w:r>
        <w:rPr>
          <w:rFonts w:ascii="Times New Roman" w:hAnsi="Times New Roman" w:cs="Times New Roman"/>
          <w:sz w:val="28"/>
          <w:szCs w:val="28"/>
        </w:rPr>
        <w:t xml:space="preserve"> </w:t>
      </w:r>
      <w:r w:rsidRPr="008C3C58">
        <w:rPr>
          <w:rFonts w:ascii="Times New Roman" w:hAnsi="Times New Roman" w:cs="Times New Roman"/>
          <w:sz w:val="28"/>
          <w:szCs w:val="28"/>
        </w:rPr>
        <w:t>какие</w:t>
      </w:r>
      <w:r>
        <w:rPr>
          <w:rFonts w:ascii="Times New Roman" w:hAnsi="Times New Roman" w:cs="Times New Roman"/>
          <w:sz w:val="28"/>
          <w:szCs w:val="28"/>
        </w:rPr>
        <w:t xml:space="preserve"> </w:t>
      </w:r>
      <w:r w:rsidRPr="008C3C58">
        <w:rPr>
          <w:rFonts w:ascii="Times New Roman" w:hAnsi="Times New Roman" w:cs="Times New Roman"/>
          <w:sz w:val="28"/>
          <w:szCs w:val="28"/>
        </w:rPr>
        <w:t>инженерные</w:t>
      </w:r>
      <w:r>
        <w:rPr>
          <w:rFonts w:ascii="Times New Roman" w:hAnsi="Times New Roman" w:cs="Times New Roman"/>
          <w:sz w:val="28"/>
          <w:szCs w:val="28"/>
        </w:rPr>
        <w:t xml:space="preserve"> </w:t>
      </w:r>
      <w:r w:rsidRPr="008C3C58">
        <w:rPr>
          <w:rFonts w:ascii="Times New Roman" w:hAnsi="Times New Roman" w:cs="Times New Roman"/>
          <w:sz w:val="28"/>
          <w:szCs w:val="28"/>
        </w:rPr>
        <w:t>системы</w:t>
      </w:r>
      <w:r>
        <w:rPr>
          <w:rFonts w:ascii="Times New Roman" w:hAnsi="Times New Roman" w:cs="Times New Roman"/>
          <w:sz w:val="28"/>
          <w:szCs w:val="28"/>
        </w:rPr>
        <w:t xml:space="preserve"> </w:t>
      </w:r>
      <w:r w:rsidRPr="008C3C58">
        <w:rPr>
          <w:rFonts w:ascii="Times New Roman" w:hAnsi="Times New Roman" w:cs="Times New Roman"/>
          <w:sz w:val="28"/>
          <w:szCs w:val="28"/>
        </w:rPr>
        <w:t>при</w:t>
      </w:r>
      <w:r>
        <w:rPr>
          <w:rFonts w:ascii="Times New Roman" w:hAnsi="Times New Roman" w:cs="Times New Roman"/>
          <w:sz w:val="28"/>
          <w:szCs w:val="28"/>
        </w:rPr>
        <w:t xml:space="preserve"> </w:t>
      </w:r>
      <w:r w:rsidRPr="008C3C58">
        <w:rPr>
          <w:rFonts w:ascii="Times New Roman" w:hAnsi="Times New Roman" w:cs="Times New Roman"/>
          <w:sz w:val="28"/>
          <w:szCs w:val="28"/>
        </w:rPr>
        <w:t>необходимости</w:t>
      </w:r>
      <w:r>
        <w:rPr>
          <w:rFonts w:ascii="Times New Roman" w:hAnsi="Times New Roman" w:cs="Times New Roman"/>
          <w:sz w:val="28"/>
          <w:szCs w:val="28"/>
        </w:rPr>
        <w:t xml:space="preserve"> </w:t>
      </w:r>
      <w:r w:rsidRPr="008C3C58">
        <w:rPr>
          <w:rFonts w:ascii="Times New Roman" w:hAnsi="Times New Roman" w:cs="Times New Roman"/>
          <w:sz w:val="28"/>
          <w:szCs w:val="28"/>
        </w:rPr>
        <w:t>должны</w:t>
      </w:r>
      <w:r>
        <w:rPr>
          <w:rFonts w:ascii="Times New Roman" w:hAnsi="Times New Roman" w:cs="Times New Roman"/>
          <w:sz w:val="28"/>
          <w:szCs w:val="28"/>
        </w:rPr>
        <w:t xml:space="preserve"> </w:t>
      </w:r>
      <w:r w:rsidRPr="008C3C58">
        <w:rPr>
          <w:rFonts w:ascii="Times New Roman" w:hAnsi="Times New Roman" w:cs="Times New Roman"/>
          <w:sz w:val="28"/>
          <w:szCs w:val="28"/>
        </w:rPr>
        <w:t>быть опорожнены;</w:t>
      </w:r>
    </w:p>
    <w:p w14:paraId="2EFCDF4D"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какими силами и средствами будет устраняться обнаруженная авария.</w:t>
      </w:r>
    </w:p>
    <w:p w14:paraId="360F5594"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О возникновении аварийной ситуации и принятом решении по ее локализации и ликвидации, предположительном времени на восстановление теплоснабжения потребителей диспетчер соответствующей ДС и (или) АВС (АДС) теплоснабжающий организации немедленно информирует по имеющимся у него каналам связи руководителя организации, диспетчеров организаций, которым необходимо изменить или прекратить работу оборудования и коммуникаций, диспетчерским службам управляющих организаций, ТСЖ, представителей собственников </w:t>
      </w:r>
      <w:r>
        <w:rPr>
          <w:rFonts w:ascii="Times New Roman" w:hAnsi="Times New Roman" w:cs="Times New Roman"/>
          <w:sz w:val="28"/>
          <w:szCs w:val="28"/>
        </w:rPr>
        <w:t>помещений</w:t>
      </w:r>
      <w:r w:rsidRPr="008C3C58">
        <w:rPr>
          <w:rFonts w:ascii="Times New Roman" w:hAnsi="Times New Roman" w:cs="Times New Roman"/>
          <w:sz w:val="28"/>
          <w:szCs w:val="28"/>
        </w:rPr>
        <w:t xml:space="preserve"> с НФУ, попавших в зону аварии, ЕДДС.</w:t>
      </w:r>
    </w:p>
    <w:p w14:paraId="0552E8FC"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Решение об отключении систем горячего водоснабжения принимается теплоснабжающей/теплосетевой организацией по согласованию с управляющими организациями, ТСЖ по территориальной принадлежности.</w:t>
      </w:r>
    </w:p>
    <w:p w14:paraId="58C0B355" w14:textId="27930D7C"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Размер ограничиваемой нагрузки потребителей устанавливается теплоснабжающей/теплосетевой организацией по согласованию с </w:t>
      </w:r>
      <w:r w:rsidR="00625F9A">
        <w:rPr>
          <w:rFonts w:ascii="Times New Roman" w:hAnsi="Times New Roman" w:cs="Times New Roman"/>
          <w:sz w:val="28"/>
          <w:szCs w:val="28"/>
        </w:rPr>
        <w:t xml:space="preserve">администрацией городского поселения Хомутово Новодеревеньковского </w:t>
      </w:r>
      <w:r>
        <w:rPr>
          <w:rFonts w:ascii="Times New Roman" w:hAnsi="Times New Roman" w:cs="Times New Roman"/>
          <w:sz w:val="28"/>
          <w:szCs w:val="28"/>
        </w:rPr>
        <w:t>района Орловской области</w:t>
      </w:r>
      <w:r w:rsidRPr="008C3C58">
        <w:rPr>
          <w:rFonts w:ascii="Times New Roman" w:hAnsi="Times New Roman" w:cs="Times New Roman"/>
          <w:sz w:val="28"/>
          <w:szCs w:val="28"/>
        </w:rPr>
        <w:t>.</w:t>
      </w:r>
    </w:p>
    <w:p w14:paraId="42C36FA4"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Если в результате обнаруженной аварии подлежат отключению или ограничению в подаче тепловой энергии медицинские, дошкольные образовательные и общеобразовательные организации, диспетчер теплоснабжающей/теплосетевой организации незамедлительно сообщает об этом в соответствующие организации по всем доступным каналам связи.</w:t>
      </w:r>
    </w:p>
    <w:p w14:paraId="5E9EC729"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При аварийных ситуациях на объектах потребителей, связанных с затоплением водой чердачных, подвальных, жилых помещений, возгоранием </w:t>
      </w:r>
      <w:r w:rsidRPr="008C3C58">
        <w:rPr>
          <w:rFonts w:ascii="Times New Roman" w:hAnsi="Times New Roman" w:cs="Times New Roman"/>
          <w:sz w:val="28"/>
          <w:szCs w:val="28"/>
        </w:rPr>
        <w:lastRenderedPageBreak/>
        <w:t>электрических сетей и невозможностью потребителя произвести отключение на своих сетях, заявка на отключение подается в соответствующую диспетчерскую службу ресурсоснабжающей организации и выполняется как аварийная.</w:t>
      </w:r>
    </w:p>
    <w:p w14:paraId="0C4B4EE8"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В случае, когда в результате аварии создается угроза жизни людей, разрушения оборудования, коммуникаций или строений, диспетчеры (начальники смен) ресурсоснабжающих организаций отдают распоряжение на вывод из работы оборудования без согласования, но с обязательным последующим извещением ЕДДС МО после проведения переключений по выводу из работы аварийного оборудования или участков сетей.</w:t>
      </w:r>
    </w:p>
    <w:p w14:paraId="401EDA0C"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В обязанности ответственного за ликвидацию аварии входит:</w:t>
      </w:r>
    </w:p>
    <w:p w14:paraId="7A9FC7F0"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вызов через диспетчерские службы соответствующих представителей организаций, имеющих коммуникации, сооружения в месте аварии, согласование с ними проведения земляных работ для ликвидации аварии;</w:t>
      </w:r>
    </w:p>
    <w:p w14:paraId="5EC62A43" w14:textId="77777777" w:rsidR="007E6C9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организация выполнения аварийно-восстановительных работ на коммуникациях и обеспечение безопасных условий производства работ;</w:t>
      </w:r>
    </w:p>
    <w:p w14:paraId="735031B7"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предоставление промежуточной и итоговой информации о завершении аварийно-восстановительных работ по восстановлению рабочей схемы в соответствующие диспетчерские службы.</w:t>
      </w:r>
    </w:p>
    <w:p w14:paraId="66903077" w14:textId="12711E4B"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В случае возникновения крупных аварий, вызывающих возможные перерывы теплоснабжения в отопительный зимний период на срок более суток, создается оперативный штаб (оперативная группа) при Комиссии по ЧС и ОПБ </w:t>
      </w:r>
      <w:r w:rsidR="00625F9A">
        <w:rPr>
          <w:rFonts w:ascii="Times New Roman" w:hAnsi="Times New Roman" w:cs="Times New Roman"/>
          <w:sz w:val="28"/>
          <w:szCs w:val="28"/>
        </w:rPr>
        <w:t>Новодеревеньковского муниципального</w:t>
      </w:r>
      <w:r>
        <w:rPr>
          <w:rFonts w:ascii="Times New Roman" w:hAnsi="Times New Roman" w:cs="Times New Roman"/>
          <w:sz w:val="28"/>
          <w:szCs w:val="28"/>
        </w:rPr>
        <w:t xml:space="preserve"> района Орловской области </w:t>
      </w:r>
      <w:r w:rsidRPr="008C3C58">
        <w:rPr>
          <w:rFonts w:ascii="Times New Roman" w:hAnsi="Times New Roman" w:cs="Times New Roman"/>
          <w:sz w:val="28"/>
          <w:szCs w:val="28"/>
        </w:rPr>
        <w:t>для оперативного принятия мер в целях обеспечения устойчивой работы объектов топливно- энергетического комплекса и жилищно-коммунального комплекса</w:t>
      </w:r>
      <w:r w:rsidR="00625F9A">
        <w:rPr>
          <w:rFonts w:ascii="Times New Roman" w:hAnsi="Times New Roman" w:cs="Times New Roman"/>
          <w:sz w:val="28"/>
          <w:szCs w:val="28"/>
        </w:rPr>
        <w:t xml:space="preserve"> Новодеревеньковского</w:t>
      </w:r>
      <w:r>
        <w:rPr>
          <w:rFonts w:ascii="Times New Roman" w:hAnsi="Times New Roman" w:cs="Times New Roman"/>
          <w:sz w:val="28"/>
          <w:szCs w:val="28"/>
        </w:rPr>
        <w:t xml:space="preserve"> муниципального района Орловской области</w:t>
      </w:r>
      <w:r w:rsidRPr="008C3C58">
        <w:rPr>
          <w:rFonts w:ascii="Times New Roman" w:hAnsi="Times New Roman" w:cs="Times New Roman"/>
          <w:sz w:val="28"/>
          <w:szCs w:val="28"/>
        </w:rPr>
        <w:t xml:space="preserve"> либо для оценки обстановки, координации сил единой системы в зоне чрезвычайной ситуации, подготовки проектов решений, направленных на ликвидацию чрезвычайной ситуации.</w:t>
      </w:r>
    </w:p>
    <w:p w14:paraId="44A03027" w14:textId="56F32A84"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Решением Комиссии по ЧС и ОПБ </w:t>
      </w:r>
      <w:r w:rsidR="00625F9A">
        <w:rPr>
          <w:rFonts w:ascii="Times New Roman" w:hAnsi="Times New Roman" w:cs="Times New Roman"/>
          <w:sz w:val="28"/>
          <w:szCs w:val="28"/>
        </w:rPr>
        <w:t>Новодеревеньковского</w:t>
      </w:r>
      <w:r>
        <w:rPr>
          <w:rFonts w:ascii="Times New Roman" w:hAnsi="Times New Roman" w:cs="Times New Roman"/>
          <w:sz w:val="28"/>
          <w:szCs w:val="28"/>
        </w:rPr>
        <w:t xml:space="preserve"> муниципального района Орловской</w:t>
      </w:r>
      <w:r w:rsidRPr="008C3C58">
        <w:rPr>
          <w:rFonts w:ascii="Times New Roman" w:hAnsi="Times New Roman" w:cs="Times New Roman"/>
          <w:sz w:val="28"/>
          <w:szCs w:val="28"/>
        </w:rPr>
        <w:t xml:space="preserve"> области к аварийно-восстановительным работам могут привлекаться специализированные строительно-монтажные и другие организации.</w:t>
      </w:r>
    </w:p>
    <w:p w14:paraId="506429B9"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В случае возникновения крупных аварий, которые по критериям (приказ МЧС России от 05.07.2021 № 429 «Об установлении критериев информации о чрезвычайных ситуациях природного и техногенного характера» могут перерасти в ЧС, проводятся мероприятия в соответствии с Федеральным законом от 21.12.1994 № 68-ФЗ (ред. от 08.08.2024) «О защите населения и территорий от чрезвычайных ситуаций природного и техногенного характера»:</w:t>
      </w:r>
    </w:p>
    <w:p w14:paraId="2DA18B14" w14:textId="157867A6"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 xml:space="preserve">решением Комиссии по ЧС и ОПБ </w:t>
      </w:r>
      <w:r w:rsidR="00625F9A">
        <w:rPr>
          <w:rFonts w:ascii="Times New Roman" w:hAnsi="Times New Roman" w:cs="Times New Roman"/>
          <w:sz w:val="28"/>
          <w:szCs w:val="28"/>
        </w:rPr>
        <w:t>Новодеревеньковского</w:t>
      </w:r>
      <w:r>
        <w:rPr>
          <w:rFonts w:ascii="Times New Roman" w:hAnsi="Times New Roman" w:cs="Times New Roman"/>
          <w:sz w:val="28"/>
          <w:szCs w:val="28"/>
        </w:rPr>
        <w:t xml:space="preserve"> </w:t>
      </w:r>
      <w:r w:rsidRPr="008C3C58">
        <w:rPr>
          <w:rFonts w:ascii="Times New Roman" w:hAnsi="Times New Roman" w:cs="Times New Roman"/>
          <w:sz w:val="28"/>
          <w:szCs w:val="28"/>
        </w:rPr>
        <w:t xml:space="preserve">муниципального района </w:t>
      </w:r>
      <w:proofErr w:type="gramStart"/>
      <w:r>
        <w:rPr>
          <w:rFonts w:ascii="Times New Roman" w:hAnsi="Times New Roman" w:cs="Times New Roman"/>
          <w:sz w:val="28"/>
          <w:szCs w:val="28"/>
        </w:rPr>
        <w:t xml:space="preserve">Орловской </w:t>
      </w:r>
      <w:r w:rsidRPr="008C3C58">
        <w:rPr>
          <w:rFonts w:ascii="Times New Roman" w:hAnsi="Times New Roman" w:cs="Times New Roman"/>
          <w:sz w:val="28"/>
          <w:szCs w:val="28"/>
        </w:rPr>
        <w:t xml:space="preserve"> области</w:t>
      </w:r>
      <w:proofErr w:type="gramEnd"/>
      <w:r w:rsidRPr="008C3C58">
        <w:rPr>
          <w:rFonts w:ascii="Times New Roman" w:hAnsi="Times New Roman" w:cs="Times New Roman"/>
          <w:sz w:val="28"/>
          <w:szCs w:val="28"/>
        </w:rPr>
        <w:t xml:space="preserve">  </w:t>
      </w:r>
      <w:proofErr w:type="gramStart"/>
      <w:r w:rsidRPr="008C3C58">
        <w:rPr>
          <w:rFonts w:ascii="Times New Roman" w:hAnsi="Times New Roman" w:cs="Times New Roman"/>
          <w:sz w:val="28"/>
          <w:szCs w:val="28"/>
        </w:rPr>
        <w:t>предлагается  Главе</w:t>
      </w:r>
      <w:proofErr w:type="gramEnd"/>
      <w:r w:rsidRPr="008C3C58">
        <w:rPr>
          <w:rFonts w:ascii="Times New Roman" w:hAnsi="Times New Roman" w:cs="Times New Roman"/>
          <w:sz w:val="28"/>
          <w:szCs w:val="28"/>
        </w:rPr>
        <w:t xml:space="preserve">  </w:t>
      </w:r>
      <w:proofErr w:type="gramStart"/>
      <w:r w:rsidRPr="008C3C58">
        <w:rPr>
          <w:rFonts w:ascii="Times New Roman" w:hAnsi="Times New Roman" w:cs="Times New Roman"/>
          <w:sz w:val="28"/>
          <w:szCs w:val="28"/>
        </w:rPr>
        <w:t>введение  режима</w:t>
      </w:r>
      <w:proofErr w:type="gramEnd"/>
      <w:r w:rsidRPr="008C3C58">
        <w:rPr>
          <w:rFonts w:ascii="Times New Roman" w:hAnsi="Times New Roman" w:cs="Times New Roman"/>
          <w:sz w:val="28"/>
          <w:szCs w:val="28"/>
        </w:rPr>
        <w:t xml:space="preserve">  функционирования</w:t>
      </w:r>
      <w:r>
        <w:rPr>
          <w:rFonts w:ascii="Times New Roman" w:hAnsi="Times New Roman" w:cs="Times New Roman"/>
          <w:sz w:val="28"/>
          <w:szCs w:val="28"/>
        </w:rPr>
        <w:t xml:space="preserve"> </w:t>
      </w:r>
      <w:r w:rsidRPr="008C3C58">
        <w:rPr>
          <w:rFonts w:ascii="Times New Roman" w:hAnsi="Times New Roman" w:cs="Times New Roman"/>
          <w:sz w:val="28"/>
          <w:szCs w:val="28"/>
        </w:rPr>
        <w:t xml:space="preserve">«Повышенная готовность». Постановлением (распоряжением) Главы </w:t>
      </w:r>
      <w:proofErr w:type="gramStart"/>
      <w:r w:rsidR="00625F9A">
        <w:rPr>
          <w:rFonts w:ascii="Times New Roman" w:hAnsi="Times New Roman" w:cs="Times New Roman"/>
          <w:sz w:val="28"/>
          <w:szCs w:val="28"/>
        </w:rPr>
        <w:t>Новодеревеньковского</w:t>
      </w:r>
      <w:r>
        <w:rPr>
          <w:rFonts w:ascii="Times New Roman" w:hAnsi="Times New Roman" w:cs="Times New Roman"/>
          <w:sz w:val="28"/>
          <w:szCs w:val="28"/>
        </w:rPr>
        <w:t xml:space="preserve"> </w:t>
      </w:r>
      <w:r w:rsidRPr="008C3C58">
        <w:rPr>
          <w:rFonts w:ascii="Times New Roman" w:hAnsi="Times New Roman" w:cs="Times New Roman"/>
          <w:sz w:val="28"/>
          <w:szCs w:val="28"/>
        </w:rPr>
        <w:t xml:space="preserve"> муниципального</w:t>
      </w:r>
      <w:proofErr w:type="gramEnd"/>
      <w:r w:rsidRPr="008C3C58">
        <w:rPr>
          <w:rFonts w:ascii="Times New Roman" w:hAnsi="Times New Roman" w:cs="Times New Roman"/>
          <w:sz w:val="28"/>
          <w:szCs w:val="28"/>
        </w:rPr>
        <w:t xml:space="preserve"> района </w:t>
      </w:r>
      <w:r>
        <w:rPr>
          <w:rFonts w:ascii="Times New Roman" w:hAnsi="Times New Roman" w:cs="Times New Roman"/>
          <w:sz w:val="28"/>
          <w:szCs w:val="28"/>
        </w:rPr>
        <w:t>Орловской</w:t>
      </w:r>
      <w:r w:rsidRPr="008C3C58">
        <w:rPr>
          <w:rFonts w:ascii="Times New Roman" w:hAnsi="Times New Roman" w:cs="Times New Roman"/>
          <w:sz w:val="28"/>
          <w:szCs w:val="28"/>
        </w:rPr>
        <w:t xml:space="preserve"> области вводится режим функционирования</w:t>
      </w:r>
      <w:r>
        <w:rPr>
          <w:rFonts w:ascii="Times New Roman" w:hAnsi="Times New Roman" w:cs="Times New Roman"/>
          <w:sz w:val="28"/>
          <w:szCs w:val="28"/>
        </w:rPr>
        <w:t xml:space="preserve"> </w:t>
      </w:r>
      <w:r w:rsidRPr="008C3C58">
        <w:rPr>
          <w:rFonts w:ascii="Times New Roman" w:hAnsi="Times New Roman" w:cs="Times New Roman"/>
          <w:sz w:val="28"/>
          <w:szCs w:val="28"/>
        </w:rPr>
        <w:t>«</w:t>
      </w:r>
      <w:r>
        <w:rPr>
          <w:rFonts w:ascii="Times New Roman" w:hAnsi="Times New Roman" w:cs="Times New Roman"/>
          <w:sz w:val="28"/>
          <w:szCs w:val="28"/>
        </w:rPr>
        <w:t>П</w:t>
      </w:r>
      <w:r w:rsidRPr="008C3C58">
        <w:rPr>
          <w:rFonts w:ascii="Times New Roman" w:hAnsi="Times New Roman" w:cs="Times New Roman"/>
          <w:sz w:val="28"/>
          <w:szCs w:val="28"/>
        </w:rPr>
        <w:t>овышенная готовность» для со</w:t>
      </w:r>
      <w:r w:rsidRPr="008C3C58">
        <w:rPr>
          <w:rFonts w:ascii="Times New Roman" w:hAnsi="Times New Roman" w:cs="Times New Roman"/>
          <w:sz w:val="28"/>
          <w:szCs w:val="28"/>
        </w:rPr>
        <w:lastRenderedPageBreak/>
        <w:t>ответствующих органов управления и привлекаемых сил;</w:t>
      </w:r>
    </w:p>
    <w:p w14:paraId="2961552F" w14:textId="67F4FE7D"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при угрозе (или, и) возникновения ЧС (по временным критериям) решением Комиссии по ЧС и ОПБ </w:t>
      </w:r>
      <w:r w:rsidR="00625F9A">
        <w:rPr>
          <w:rFonts w:ascii="Times New Roman" w:hAnsi="Times New Roman" w:cs="Times New Roman"/>
          <w:sz w:val="28"/>
          <w:szCs w:val="28"/>
        </w:rPr>
        <w:t>Новодеревеньковс</w:t>
      </w:r>
      <w:r w:rsidR="0004281A">
        <w:rPr>
          <w:rFonts w:ascii="Times New Roman" w:hAnsi="Times New Roman" w:cs="Times New Roman"/>
          <w:sz w:val="28"/>
          <w:szCs w:val="28"/>
        </w:rPr>
        <w:t>кого</w:t>
      </w:r>
      <w:r w:rsidRPr="008C3C58">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Орловской</w:t>
      </w:r>
      <w:r w:rsidRPr="008C3C58">
        <w:rPr>
          <w:rFonts w:ascii="Times New Roman" w:hAnsi="Times New Roman" w:cs="Times New Roman"/>
          <w:sz w:val="28"/>
          <w:szCs w:val="28"/>
        </w:rPr>
        <w:t xml:space="preserve"> области предлагается ввести ре</w:t>
      </w:r>
      <w:r>
        <w:rPr>
          <w:rFonts w:ascii="Times New Roman" w:hAnsi="Times New Roman" w:cs="Times New Roman"/>
          <w:sz w:val="28"/>
          <w:szCs w:val="28"/>
        </w:rPr>
        <w:t>жим «Ч</w:t>
      </w:r>
      <w:r w:rsidRPr="008C3C58">
        <w:rPr>
          <w:rFonts w:ascii="Times New Roman" w:hAnsi="Times New Roman" w:cs="Times New Roman"/>
          <w:sz w:val="28"/>
          <w:szCs w:val="28"/>
        </w:rPr>
        <w:t>резвычайной ситуации». Постановлением (распоряжением) Главы вводится режим функционирования «Чрезвычайная ситуация» (локального или муниципального характера) с муни</w:t>
      </w:r>
      <w:r>
        <w:rPr>
          <w:rFonts w:ascii="Times New Roman" w:hAnsi="Times New Roman" w:cs="Times New Roman"/>
          <w:sz w:val="28"/>
          <w:szCs w:val="28"/>
        </w:rPr>
        <w:t>ципальным уровнем реагирования,</w:t>
      </w:r>
      <w:r w:rsidRPr="008C3C58">
        <w:rPr>
          <w:rFonts w:ascii="Times New Roman" w:hAnsi="Times New Roman" w:cs="Times New Roman"/>
          <w:sz w:val="28"/>
          <w:szCs w:val="28"/>
        </w:rPr>
        <w:t xml:space="preserve"> </w:t>
      </w:r>
      <w:r>
        <w:rPr>
          <w:rFonts w:ascii="Times New Roman" w:hAnsi="Times New Roman" w:cs="Times New Roman"/>
          <w:sz w:val="28"/>
          <w:szCs w:val="28"/>
        </w:rPr>
        <w:t>в</w:t>
      </w:r>
      <w:r w:rsidRPr="008C3C58">
        <w:rPr>
          <w:rFonts w:ascii="Times New Roman" w:hAnsi="Times New Roman" w:cs="Times New Roman"/>
          <w:sz w:val="28"/>
          <w:szCs w:val="28"/>
        </w:rPr>
        <w:t xml:space="preserve"> котором прописываются необходимые привлекаемые силы и средства, материальные и финансовые ресурсы для ликвидации ЧС.</w:t>
      </w:r>
    </w:p>
    <w:p w14:paraId="160DBA87" w14:textId="220097F2"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Аварийно-восстановительные работы выполняются в сроки, согласованные с Комиссией по ЧС и ОПБ </w:t>
      </w:r>
      <w:r w:rsidR="0004281A">
        <w:rPr>
          <w:rFonts w:ascii="Times New Roman" w:hAnsi="Times New Roman" w:cs="Times New Roman"/>
          <w:sz w:val="28"/>
          <w:szCs w:val="28"/>
        </w:rPr>
        <w:t>Новодеревеньковского</w:t>
      </w:r>
      <w:r w:rsidRPr="008C3C58">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Орловской</w:t>
      </w:r>
      <w:r w:rsidRPr="008C3C58">
        <w:rPr>
          <w:rFonts w:ascii="Times New Roman" w:hAnsi="Times New Roman" w:cs="Times New Roman"/>
          <w:sz w:val="28"/>
          <w:szCs w:val="28"/>
        </w:rPr>
        <w:t xml:space="preserve"> области.</w:t>
      </w:r>
    </w:p>
    <w:p w14:paraId="27B98757"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Взаимодействие оперативного персонала организаций и ЕДДС при аварийных ситуациях при прекращении электроснабжения систем теплоснабжения жилых кварталов в отопительный зимний период определяется Регламентом действий персонала при прекращении электроснабжения систем теплоснабжения жилых </w:t>
      </w:r>
      <w:r>
        <w:rPr>
          <w:rFonts w:ascii="Times New Roman" w:hAnsi="Times New Roman" w:cs="Times New Roman"/>
          <w:sz w:val="28"/>
          <w:szCs w:val="28"/>
        </w:rPr>
        <w:t>домов</w:t>
      </w:r>
      <w:r w:rsidRPr="008C3C58">
        <w:rPr>
          <w:rFonts w:ascii="Times New Roman" w:hAnsi="Times New Roman" w:cs="Times New Roman"/>
          <w:sz w:val="28"/>
          <w:szCs w:val="28"/>
        </w:rPr>
        <w:t xml:space="preserve"> в отопительный зимний период.</w:t>
      </w:r>
    </w:p>
    <w:p w14:paraId="1389D439"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Взаимодействие оперативного персонала теплоснабжающих организаций, потребителей тепловой энергии и ЕДДС при аварийных ситуациях при прекращении теплоснабжения жилых </w:t>
      </w:r>
      <w:r>
        <w:rPr>
          <w:rFonts w:ascii="Times New Roman" w:hAnsi="Times New Roman" w:cs="Times New Roman"/>
          <w:sz w:val="28"/>
          <w:szCs w:val="28"/>
        </w:rPr>
        <w:t>домов</w:t>
      </w:r>
      <w:r w:rsidRPr="008C3C58">
        <w:rPr>
          <w:rFonts w:ascii="Times New Roman" w:hAnsi="Times New Roman" w:cs="Times New Roman"/>
          <w:sz w:val="28"/>
          <w:szCs w:val="28"/>
        </w:rPr>
        <w:t xml:space="preserve"> в отопительный зимний период определяется Регламентом действий персонала при прекращении теплоснабжения жилых </w:t>
      </w:r>
      <w:r>
        <w:rPr>
          <w:rFonts w:ascii="Times New Roman" w:hAnsi="Times New Roman" w:cs="Times New Roman"/>
          <w:sz w:val="28"/>
          <w:szCs w:val="28"/>
        </w:rPr>
        <w:t>домов</w:t>
      </w:r>
      <w:r w:rsidRPr="008C3C58">
        <w:rPr>
          <w:rFonts w:ascii="Times New Roman" w:hAnsi="Times New Roman" w:cs="Times New Roman"/>
          <w:sz w:val="28"/>
          <w:szCs w:val="28"/>
        </w:rPr>
        <w:t xml:space="preserve"> в отопительный зимний период.</w:t>
      </w:r>
    </w:p>
    <w:p w14:paraId="299F4A5A" w14:textId="6D96A0D6"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 xml:space="preserve">Взаимодействие служб по локализации и ликвидации возможных аварий в системах  газоснабжения,  газопотребления  </w:t>
      </w:r>
      <w:proofErr w:type="spellStart"/>
      <w:r w:rsidR="0004281A">
        <w:rPr>
          <w:rFonts w:ascii="Times New Roman" w:hAnsi="Times New Roman" w:cs="Times New Roman"/>
          <w:sz w:val="28"/>
          <w:szCs w:val="28"/>
        </w:rPr>
        <w:t>Новодервеньковского</w:t>
      </w:r>
      <w:proofErr w:type="spellEnd"/>
      <w:r>
        <w:rPr>
          <w:rFonts w:ascii="Times New Roman" w:hAnsi="Times New Roman" w:cs="Times New Roman"/>
          <w:sz w:val="28"/>
          <w:szCs w:val="28"/>
        </w:rPr>
        <w:t xml:space="preserve"> </w:t>
      </w:r>
      <w:r w:rsidRPr="008C3C58">
        <w:rPr>
          <w:rFonts w:ascii="Times New Roman" w:hAnsi="Times New Roman" w:cs="Times New Roman"/>
          <w:sz w:val="28"/>
          <w:szCs w:val="28"/>
        </w:rPr>
        <w:t xml:space="preserve">муниципального района </w:t>
      </w:r>
      <w:r>
        <w:rPr>
          <w:rFonts w:ascii="Times New Roman" w:hAnsi="Times New Roman" w:cs="Times New Roman"/>
          <w:sz w:val="28"/>
          <w:szCs w:val="28"/>
        </w:rPr>
        <w:t>Орловской</w:t>
      </w:r>
      <w:r w:rsidRPr="008C3C58">
        <w:rPr>
          <w:rFonts w:ascii="Times New Roman" w:hAnsi="Times New Roman" w:cs="Times New Roman"/>
          <w:sz w:val="28"/>
          <w:szCs w:val="28"/>
        </w:rPr>
        <w:t xml:space="preserve"> области определяется Планом взаимодействия.</w:t>
      </w:r>
    </w:p>
    <w:p w14:paraId="5EF428A6"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При аварийном прекращении подачи природного газа на котельные, не имеющие резервного топлива, газоснабжающая (газораспределительная) организация:</w:t>
      </w:r>
    </w:p>
    <w:p w14:paraId="57C84CDB"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предпринимает действия по восстановлению подачи природного газа на котельную;</w:t>
      </w:r>
    </w:p>
    <w:p w14:paraId="3A39649F"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оповещает потребителя природного газа о возникновении аварийного прекращения подачи природного газа;</w:t>
      </w:r>
    </w:p>
    <w:p w14:paraId="46D5F34A"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теплоснабжающая организация:</w:t>
      </w:r>
    </w:p>
    <w:p w14:paraId="18E33B52"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осуществляет мероприятия по поддержанию давления и циркуляции теплоносителя в тепловой сети;</w:t>
      </w:r>
    </w:p>
    <w:p w14:paraId="60677FAB"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оповещает потребителей тепловой энергии (покупателей тепловой энергии - при отпуске тепловой энергии с коллекторов котельных), органы местного самоуправления в лице ЕДДС о возникновении прекращения теплоснабжения;</w:t>
      </w:r>
    </w:p>
    <w:p w14:paraId="7D99BCE0"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контролирует температуру теплоносителя в подающем и обратном трубопроводе. При ее снижении ниже +8 0С, а также при наличии информации о невозможности возобновления подачи природного газа и возобновления теплоснабжения, опорожняет тепловые сети с целью недопущения их размораживания;</w:t>
      </w:r>
    </w:p>
    <w:p w14:paraId="0DEFE3F3"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 - </w:t>
      </w:r>
      <w:r w:rsidRPr="008C3C58">
        <w:rPr>
          <w:rFonts w:ascii="Times New Roman" w:hAnsi="Times New Roman" w:cs="Times New Roman"/>
          <w:sz w:val="28"/>
          <w:szCs w:val="28"/>
        </w:rPr>
        <w:t>при восстановлении подачи природного газа возобновляет теплоснабжение потребителей и отпуск тепловой энергии в тепловую сеть покупателей тепловой энергии;</w:t>
      </w:r>
    </w:p>
    <w:p w14:paraId="47089D72" w14:textId="01EE9456"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А</w:t>
      </w:r>
      <w:r w:rsidRPr="008C3C58">
        <w:rPr>
          <w:rFonts w:ascii="Times New Roman" w:hAnsi="Times New Roman" w:cs="Times New Roman"/>
          <w:sz w:val="28"/>
          <w:szCs w:val="28"/>
        </w:rPr>
        <w:t xml:space="preserve">дминистрация </w:t>
      </w:r>
      <w:r w:rsidR="0004281A">
        <w:rPr>
          <w:rFonts w:ascii="Times New Roman" w:hAnsi="Times New Roman" w:cs="Times New Roman"/>
          <w:sz w:val="28"/>
          <w:szCs w:val="28"/>
        </w:rPr>
        <w:t>Новодеревеньковского</w:t>
      </w:r>
      <w:r>
        <w:rPr>
          <w:rFonts w:ascii="Times New Roman" w:hAnsi="Times New Roman" w:cs="Times New Roman"/>
          <w:sz w:val="28"/>
          <w:szCs w:val="28"/>
        </w:rPr>
        <w:t xml:space="preserve"> </w:t>
      </w:r>
      <w:r w:rsidRPr="008C3C58">
        <w:rPr>
          <w:rFonts w:ascii="Times New Roman" w:hAnsi="Times New Roman" w:cs="Times New Roman"/>
          <w:sz w:val="28"/>
          <w:szCs w:val="28"/>
        </w:rPr>
        <w:t xml:space="preserve">муниципального района </w:t>
      </w:r>
      <w:r w:rsidR="0004281A">
        <w:rPr>
          <w:rFonts w:ascii="Times New Roman" w:hAnsi="Times New Roman" w:cs="Times New Roman"/>
          <w:sz w:val="28"/>
          <w:szCs w:val="28"/>
        </w:rPr>
        <w:t>Орловской</w:t>
      </w:r>
      <w:r w:rsidRPr="008C3C58">
        <w:rPr>
          <w:rFonts w:ascii="Times New Roman" w:hAnsi="Times New Roman" w:cs="Times New Roman"/>
          <w:sz w:val="28"/>
          <w:szCs w:val="28"/>
        </w:rPr>
        <w:t xml:space="preserve"> области:</w:t>
      </w:r>
    </w:p>
    <w:p w14:paraId="308CF2C9"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осуществляет мониторинг возникшей ситуации и координацию действий задействованных организаций;</w:t>
      </w:r>
    </w:p>
    <w:p w14:paraId="2A4AD0BA"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организует процесс развертывания пунктов обогрева и временного размещения населения на время ликвидации ситуации отсутствия теплоснабжения.</w:t>
      </w:r>
    </w:p>
    <w:p w14:paraId="133642E5" w14:textId="77777777" w:rsidR="007E6C98" w:rsidRPr="008C3C58" w:rsidRDefault="007E6C98" w:rsidP="00CD6008">
      <w:pPr>
        <w:ind w:firstLine="720"/>
        <w:jc w:val="both"/>
        <w:rPr>
          <w:rFonts w:ascii="Times New Roman" w:hAnsi="Times New Roman" w:cs="Times New Roman"/>
          <w:sz w:val="28"/>
          <w:szCs w:val="28"/>
        </w:rPr>
      </w:pPr>
    </w:p>
    <w:p w14:paraId="23B0FE12" w14:textId="77777777" w:rsidR="007E6C98" w:rsidRDefault="007E6C98" w:rsidP="00CD6008">
      <w:pPr>
        <w:ind w:firstLine="720"/>
        <w:jc w:val="center"/>
        <w:rPr>
          <w:rFonts w:ascii="Times New Roman" w:hAnsi="Times New Roman" w:cs="Times New Roman"/>
          <w:b/>
          <w:sz w:val="28"/>
          <w:szCs w:val="28"/>
        </w:rPr>
      </w:pPr>
      <w:r w:rsidRPr="00984A5F">
        <w:rPr>
          <w:rFonts w:ascii="Times New Roman" w:hAnsi="Times New Roman" w:cs="Times New Roman"/>
          <w:b/>
          <w:sz w:val="28"/>
          <w:szCs w:val="28"/>
        </w:rPr>
        <w:t>Риски возникновения аварий, масштабы и последствия</w:t>
      </w:r>
    </w:p>
    <w:p w14:paraId="580FB8D4" w14:textId="77777777" w:rsidR="007E6C98" w:rsidRPr="00984A5F" w:rsidRDefault="007E6C98" w:rsidP="00CD6008">
      <w:pPr>
        <w:ind w:firstLine="720"/>
        <w:jc w:val="center"/>
        <w:rPr>
          <w:rFonts w:ascii="Times New Roman" w:hAnsi="Times New Roman" w:cs="Times New Roman"/>
          <w:b/>
          <w:sz w:val="28"/>
          <w:szCs w:val="28"/>
        </w:rPr>
      </w:pPr>
    </w:p>
    <w:p w14:paraId="6E327102" w14:textId="77777777" w:rsidR="007E6C98" w:rsidRPr="008C3C58" w:rsidRDefault="007E6C98" w:rsidP="00CD6008">
      <w:pPr>
        <w:ind w:firstLine="720"/>
        <w:jc w:val="both"/>
        <w:rPr>
          <w:rFonts w:ascii="Times New Roman" w:hAnsi="Times New Roman" w:cs="Times New Roman"/>
          <w:sz w:val="28"/>
          <w:szCs w:val="28"/>
        </w:rPr>
      </w:pPr>
      <w:r w:rsidRPr="008C3C58">
        <w:rPr>
          <w:rFonts w:ascii="Times New Roman" w:hAnsi="Times New Roman" w:cs="Times New Roman"/>
          <w:sz w:val="28"/>
          <w:szCs w:val="28"/>
        </w:rPr>
        <w:t>Наиболее вероятными причинами возникновения аварий и сбоев в работе котельных и тепловых сетей могут послужить:</w:t>
      </w:r>
    </w:p>
    <w:p w14:paraId="20264B52"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перебои в подаче электроэнергии; износ оборудования;</w:t>
      </w:r>
    </w:p>
    <w:p w14:paraId="78244A59" w14:textId="77777777" w:rsidR="007E6C98" w:rsidRPr="008C3C58" w:rsidRDefault="007E6C98" w:rsidP="00CD6008">
      <w:pPr>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Pr="008C3C58">
        <w:rPr>
          <w:rFonts w:ascii="Times New Roman" w:hAnsi="Times New Roman" w:cs="Times New Roman"/>
          <w:sz w:val="28"/>
          <w:szCs w:val="28"/>
        </w:rPr>
        <w:t>неблагоприятные погодно-климатические явления; человеческий фактор.</w:t>
      </w:r>
    </w:p>
    <w:p w14:paraId="23453610" w14:textId="77777777" w:rsidR="007E6C98" w:rsidRDefault="007E6C98" w:rsidP="00CD6008">
      <w:pPr>
        <w:pStyle w:val="a3"/>
        <w:ind w:left="0" w:firstLine="720"/>
        <w:rPr>
          <w:sz w:val="20"/>
        </w:rPr>
      </w:pPr>
    </w:p>
    <w:tbl>
      <w:tblPr>
        <w:tblW w:w="9863" w:type="dxa"/>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68"/>
        <w:gridCol w:w="3126"/>
        <w:gridCol w:w="4269"/>
      </w:tblGrid>
      <w:tr w:rsidR="007E6C98" w:rsidRPr="00542194" w14:paraId="1F1372C7" w14:textId="77777777" w:rsidTr="001473D9">
        <w:trPr>
          <w:trHeight w:val="561"/>
        </w:trPr>
        <w:tc>
          <w:tcPr>
            <w:tcW w:w="2468" w:type="dxa"/>
          </w:tcPr>
          <w:p w14:paraId="3137D5DC" w14:textId="77777777" w:rsidR="007E6C98" w:rsidRPr="00542194" w:rsidRDefault="007E6C98" w:rsidP="00B5363F">
            <w:pPr>
              <w:jc w:val="center"/>
              <w:rPr>
                <w:rFonts w:ascii="Times New Roman" w:hAnsi="Times New Roman" w:cs="Times New Roman"/>
                <w:b/>
                <w:sz w:val="24"/>
                <w:szCs w:val="24"/>
              </w:rPr>
            </w:pPr>
            <w:r w:rsidRPr="00542194">
              <w:rPr>
                <w:rFonts w:ascii="Times New Roman" w:hAnsi="Times New Roman" w:cs="Times New Roman"/>
                <w:b/>
                <w:sz w:val="24"/>
                <w:szCs w:val="24"/>
              </w:rPr>
              <w:t>Вид аварии</w:t>
            </w:r>
          </w:p>
        </w:tc>
        <w:tc>
          <w:tcPr>
            <w:tcW w:w="3126" w:type="dxa"/>
          </w:tcPr>
          <w:p w14:paraId="46142ECA" w14:textId="77777777" w:rsidR="007E6C98" w:rsidRPr="00542194" w:rsidRDefault="007E6C98" w:rsidP="00B5363F">
            <w:pPr>
              <w:jc w:val="center"/>
              <w:rPr>
                <w:rFonts w:ascii="Times New Roman" w:hAnsi="Times New Roman" w:cs="Times New Roman"/>
                <w:b/>
                <w:sz w:val="24"/>
                <w:szCs w:val="24"/>
              </w:rPr>
            </w:pPr>
            <w:r w:rsidRPr="00542194">
              <w:rPr>
                <w:rFonts w:ascii="Times New Roman" w:hAnsi="Times New Roman" w:cs="Times New Roman"/>
                <w:b/>
                <w:sz w:val="24"/>
                <w:szCs w:val="24"/>
              </w:rPr>
              <w:t>Причина возникновения аварии</w:t>
            </w:r>
          </w:p>
        </w:tc>
        <w:tc>
          <w:tcPr>
            <w:tcW w:w="4269" w:type="dxa"/>
          </w:tcPr>
          <w:p w14:paraId="0F53DB5F" w14:textId="77777777" w:rsidR="007E6C98" w:rsidRPr="00542194" w:rsidRDefault="007E6C98" w:rsidP="00B5363F">
            <w:pPr>
              <w:jc w:val="center"/>
              <w:rPr>
                <w:rFonts w:ascii="Times New Roman" w:hAnsi="Times New Roman" w:cs="Times New Roman"/>
                <w:b/>
                <w:sz w:val="24"/>
                <w:szCs w:val="24"/>
              </w:rPr>
            </w:pPr>
            <w:r w:rsidRPr="00542194">
              <w:rPr>
                <w:rFonts w:ascii="Times New Roman" w:hAnsi="Times New Roman" w:cs="Times New Roman"/>
                <w:b/>
                <w:sz w:val="24"/>
                <w:szCs w:val="24"/>
              </w:rPr>
              <w:t>Масштаб аварии и последствия</w:t>
            </w:r>
          </w:p>
        </w:tc>
      </w:tr>
      <w:tr w:rsidR="007E6C98" w:rsidRPr="00B5363F" w14:paraId="350DA51A" w14:textId="77777777" w:rsidTr="001473D9">
        <w:trPr>
          <w:trHeight w:val="282"/>
        </w:trPr>
        <w:tc>
          <w:tcPr>
            <w:tcW w:w="2468" w:type="dxa"/>
          </w:tcPr>
          <w:p w14:paraId="4826F6A9"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1</w:t>
            </w:r>
          </w:p>
        </w:tc>
        <w:tc>
          <w:tcPr>
            <w:tcW w:w="3126" w:type="dxa"/>
          </w:tcPr>
          <w:p w14:paraId="19D19E58"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2</w:t>
            </w:r>
          </w:p>
        </w:tc>
        <w:tc>
          <w:tcPr>
            <w:tcW w:w="4269" w:type="dxa"/>
          </w:tcPr>
          <w:p w14:paraId="19B44D7E"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3</w:t>
            </w:r>
          </w:p>
        </w:tc>
      </w:tr>
      <w:tr w:rsidR="007E6C98" w:rsidRPr="00B5363F" w14:paraId="3241C87E" w14:textId="77777777" w:rsidTr="001473D9">
        <w:trPr>
          <w:trHeight w:val="276"/>
        </w:trPr>
        <w:tc>
          <w:tcPr>
            <w:tcW w:w="2468" w:type="dxa"/>
            <w:tcBorders>
              <w:bottom w:val="nil"/>
            </w:tcBorders>
          </w:tcPr>
          <w:p w14:paraId="6783B77A"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Остановка</w:t>
            </w:r>
          </w:p>
        </w:tc>
        <w:tc>
          <w:tcPr>
            <w:tcW w:w="3126" w:type="dxa"/>
            <w:tcBorders>
              <w:bottom w:val="nil"/>
            </w:tcBorders>
          </w:tcPr>
          <w:p w14:paraId="4322A5C7"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Прекращение подачи</w:t>
            </w:r>
          </w:p>
        </w:tc>
        <w:tc>
          <w:tcPr>
            <w:tcW w:w="4269" w:type="dxa"/>
            <w:vMerge w:val="restart"/>
          </w:tcPr>
          <w:p w14:paraId="233E90B2"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Прекращение подачи тепловой энергии в систем</w:t>
            </w:r>
            <w:r>
              <w:rPr>
                <w:rFonts w:ascii="Times New Roman" w:hAnsi="Times New Roman" w:cs="Times New Roman"/>
                <w:sz w:val="24"/>
                <w:szCs w:val="24"/>
              </w:rPr>
              <w:t xml:space="preserve">ы отопления и ГВС потребителей, </w:t>
            </w:r>
            <w:r w:rsidRPr="00B5363F">
              <w:rPr>
                <w:rFonts w:ascii="Times New Roman" w:hAnsi="Times New Roman" w:cs="Times New Roman"/>
                <w:sz w:val="24"/>
                <w:szCs w:val="24"/>
              </w:rPr>
              <w:t>размораживание тепловых сетей и отопительных приборов, понижение температуры внутреннего воздуха в помещениях</w:t>
            </w:r>
          </w:p>
        </w:tc>
      </w:tr>
      <w:tr w:rsidR="007E6C98" w:rsidRPr="00B5363F" w14:paraId="76850302" w14:textId="77777777" w:rsidTr="001473D9">
        <w:trPr>
          <w:trHeight w:val="275"/>
        </w:trPr>
        <w:tc>
          <w:tcPr>
            <w:tcW w:w="2468" w:type="dxa"/>
            <w:tcBorders>
              <w:top w:val="nil"/>
              <w:bottom w:val="nil"/>
            </w:tcBorders>
          </w:tcPr>
          <w:p w14:paraId="20B55CB9"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котельной</w:t>
            </w:r>
          </w:p>
        </w:tc>
        <w:tc>
          <w:tcPr>
            <w:tcW w:w="3126" w:type="dxa"/>
            <w:tcBorders>
              <w:top w:val="nil"/>
            </w:tcBorders>
          </w:tcPr>
          <w:p w14:paraId="68B2DB9A"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электроэнергии</w:t>
            </w:r>
          </w:p>
        </w:tc>
        <w:tc>
          <w:tcPr>
            <w:tcW w:w="4269" w:type="dxa"/>
            <w:vMerge/>
            <w:tcBorders>
              <w:top w:val="nil"/>
            </w:tcBorders>
          </w:tcPr>
          <w:p w14:paraId="309F9E34" w14:textId="77777777" w:rsidR="007E6C98" w:rsidRPr="00B5363F" w:rsidRDefault="007E6C98" w:rsidP="00B5363F">
            <w:pPr>
              <w:rPr>
                <w:rFonts w:ascii="Times New Roman" w:hAnsi="Times New Roman" w:cs="Times New Roman"/>
                <w:sz w:val="24"/>
                <w:szCs w:val="24"/>
              </w:rPr>
            </w:pPr>
          </w:p>
        </w:tc>
      </w:tr>
      <w:tr w:rsidR="007E6C98" w:rsidRPr="00B5363F" w14:paraId="6AB3113F" w14:textId="77777777" w:rsidTr="001473D9">
        <w:trPr>
          <w:trHeight w:val="278"/>
        </w:trPr>
        <w:tc>
          <w:tcPr>
            <w:tcW w:w="2468" w:type="dxa"/>
            <w:tcBorders>
              <w:top w:val="nil"/>
              <w:bottom w:val="nil"/>
            </w:tcBorders>
          </w:tcPr>
          <w:p w14:paraId="67D166ED" w14:textId="77777777" w:rsidR="007E6C98" w:rsidRPr="00B5363F" w:rsidRDefault="007E6C98" w:rsidP="00B5363F">
            <w:pPr>
              <w:rPr>
                <w:rFonts w:ascii="Times New Roman" w:hAnsi="Times New Roman" w:cs="Times New Roman"/>
                <w:sz w:val="24"/>
                <w:szCs w:val="24"/>
              </w:rPr>
            </w:pPr>
          </w:p>
        </w:tc>
        <w:tc>
          <w:tcPr>
            <w:tcW w:w="3126" w:type="dxa"/>
            <w:tcBorders>
              <w:bottom w:val="nil"/>
            </w:tcBorders>
          </w:tcPr>
          <w:p w14:paraId="67666E08"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Прекращение подачи</w:t>
            </w:r>
          </w:p>
        </w:tc>
        <w:tc>
          <w:tcPr>
            <w:tcW w:w="4269" w:type="dxa"/>
            <w:vMerge/>
            <w:tcBorders>
              <w:top w:val="nil"/>
            </w:tcBorders>
          </w:tcPr>
          <w:p w14:paraId="5F98243D" w14:textId="77777777" w:rsidR="007E6C98" w:rsidRPr="00B5363F" w:rsidRDefault="007E6C98" w:rsidP="00B5363F">
            <w:pPr>
              <w:rPr>
                <w:rFonts w:ascii="Times New Roman" w:hAnsi="Times New Roman" w:cs="Times New Roman"/>
                <w:sz w:val="24"/>
                <w:szCs w:val="24"/>
              </w:rPr>
            </w:pPr>
          </w:p>
        </w:tc>
      </w:tr>
      <w:tr w:rsidR="007E6C98" w:rsidRPr="00B5363F" w14:paraId="467E76F4" w14:textId="77777777" w:rsidTr="001473D9">
        <w:trPr>
          <w:trHeight w:val="275"/>
        </w:trPr>
        <w:tc>
          <w:tcPr>
            <w:tcW w:w="2468" w:type="dxa"/>
            <w:tcBorders>
              <w:top w:val="nil"/>
              <w:bottom w:val="nil"/>
            </w:tcBorders>
          </w:tcPr>
          <w:p w14:paraId="72A99CF6" w14:textId="77777777" w:rsidR="007E6C98" w:rsidRPr="00B5363F" w:rsidRDefault="007E6C98" w:rsidP="00B5363F">
            <w:pPr>
              <w:rPr>
                <w:rFonts w:ascii="Times New Roman" w:hAnsi="Times New Roman" w:cs="Times New Roman"/>
                <w:sz w:val="24"/>
                <w:szCs w:val="24"/>
              </w:rPr>
            </w:pPr>
          </w:p>
        </w:tc>
        <w:tc>
          <w:tcPr>
            <w:tcW w:w="3126" w:type="dxa"/>
            <w:tcBorders>
              <w:top w:val="nil"/>
            </w:tcBorders>
          </w:tcPr>
          <w:p w14:paraId="6FF78BF7"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топлива</w:t>
            </w:r>
          </w:p>
        </w:tc>
        <w:tc>
          <w:tcPr>
            <w:tcW w:w="4269" w:type="dxa"/>
            <w:vMerge/>
            <w:tcBorders>
              <w:top w:val="nil"/>
            </w:tcBorders>
          </w:tcPr>
          <w:p w14:paraId="06C173A7" w14:textId="77777777" w:rsidR="007E6C98" w:rsidRPr="00B5363F" w:rsidRDefault="007E6C98" w:rsidP="00B5363F">
            <w:pPr>
              <w:rPr>
                <w:rFonts w:ascii="Times New Roman" w:hAnsi="Times New Roman" w:cs="Times New Roman"/>
                <w:sz w:val="24"/>
                <w:szCs w:val="24"/>
              </w:rPr>
            </w:pPr>
          </w:p>
        </w:tc>
      </w:tr>
      <w:tr w:rsidR="007E6C98" w:rsidRPr="00B5363F" w14:paraId="3D421698" w14:textId="77777777" w:rsidTr="001473D9">
        <w:trPr>
          <w:trHeight w:val="275"/>
        </w:trPr>
        <w:tc>
          <w:tcPr>
            <w:tcW w:w="2468" w:type="dxa"/>
            <w:tcBorders>
              <w:top w:val="nil"/>
              <w:bottom w:val="nil"/>
            </w:tcBorders>
          </w:tcPr>
          <w:p w14:paraId="7CA64BB3" w14:textId="77777777" w:rsidR="007E6C98" w:rsidRPr="00B5363F" w:rsidRDefault="007E6C98" w:rsidP="00B5363F">
            <w:pPr>
              <w:rPr>
                <w:rFonts w:ascii="Times New Roman" w:hAnsi="Times New Roman" w:cs="Times New Roman"/>
                <w:sz w:val="24"/>
                <w:szCs w:val="24"/>
              </w:rPr>
            </w:pPr>
          </w:p>
        </w:tc>
        <w:tc>
          <w:tcPr>
            <w:tcW w:w="3126" w:type="dxa"/>
            <w:tcBorders>
              <w:bottom w:val="nil"/>
            </w:tcBorders>
          </w:tcPr>
          <w:p w14:paraId="12B302CC"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Прекращение подачи</w:t>
            </w:r>
          </w:p>
        </w:tc>
        <w:tc>
          <w:tcPr>
            <w:tcW w:w="4269" w:type="dxa"/>
            <w:vMerge/>
            <w:tcBorders>
              <w:top w:val="nil"/>
            </w:tcBorders>
          </w:tcPr>
          <w:p w14:paraId="787F0DD2" w14:textId="77777777" w:rsidR="007E6C98" w:rsidRPr="00B5363F" w:rsidRDefault="007E6C98" w:rsidP="00B5363F">
            <w:pPr>
              <w:rPr>
                <w:rFonts w:ascii="Times New Roman" w:hAnsi="Times New Roman" w:cs="Times New Roman"/>
                <w:sz w:val="24"/>
                <w:szCs w:val="24"/>
              </w:rPr>
            </w:pPr>
          </w:p>
        </w:tc>
      </w:tr>
      <w:tr w:rsidR="007E6C98" w:rsidRPr="00B5363F" w14:paraId="387A6319" w14:textId="77777777" w:rsidTr="001473D9">
        <w:trPr>
          <w:trHeight w:val="820"/>
        </w:trPr>
        <w:tc>
          <w:tcPr>
            <w:tcW w:w="2468" w:type="dxa"/>
            <w:tcBorders>
              <w:top w:val="nil"/>
            </w:tcBorders>
          </w:tcPr>
          <w:p w14:paraId="2B698EE0" w14:textId="77777777" w:rsidR="007E6C98" w:rsidRPr="00B5363F" w:rsidRDefault="007E6C98" w:rsidP="00B5363F">
            <w:pPr>
              <w:rPr>
                <w:rFonts w:ascii="Times New Roman" w:hAnsi="Times New Roman" w:cs="Times New Roman"/>
                <w:sz w:val="24"/>
                <w:szCs w:val="24"/>
              </w:rPr>
            </w:pPr>
          </w:p>
        </w:tc>
        <w:tc>
          <w:tcPr>
            <w:tcW w:w="3126" w:type="dxa"/>
            <w:tcBorders>
              <w:top w:val="nil"/>
            </w:tcBorders>
          </w:tcPr>
          <w:p w14:paraId="0B9AF00F"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воды</w:t>
            </w:r>
          </w:p>
        </w:tc>
        <w:tc>
          <w:tcPr>
            <w:tcW w:w="4269" w:type="dxa"/>
            <w:vMerge/>
            <w:tcBorders>
              <w:top w:val="nil"/>
            </w:tcBorders>
          </w:tcPr>
          <w:p w14:paraId="51F82A44" w14:textId="77777777" w:rsidR="007E6C98" w:rsidRPr="00B5363F" w:rsidRDefault="007E6C98" w:rsidP="00B5363F">
            <w:pPr>
              <w:rPr>
                <w:rFonts w:ascii="Times New Roman" w:hAnsi="Times New Roman" w:cs="Times New Roman"/>
                <w:sz w:val="24"/>
                <w:szCs w:val="24"/>
              </w:rPr>
            </w:pPr>
          </w:p>
        </w:tc>
      </w:tr>
      <w:tr w:rsidR="007E6C98" w:rsidRPr="00B5363F" w14:paraId="1AF5F353" w14:textId="77777777" w:rsidTr="001473D9">
        <w:trPr>
          <w:trHeight w:val="280"/>
        </w:trPr>
        <w:tc>
          <w:tcPr>
            <w:tcW w:w="2468" w:type="dxa"/>
          </w:tcPr>
          <w:p w14:paraId="4A387B3E"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1</w:t>
            </w:r>
          </w:p>
        </w:tc>
        <w:tc>
          <w:tcPr>
            <w:tcW w:w="3126" w:type="dxa"/>
          </w:tcPr>
          <w:p w14:paraId="73DCC619"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2</w:t>
            </w:r>
          </w:p>
        </w:tc>
        <w:tc>
          <w:tcPr>
            <w:tcW w:w="4269" w:type="dxa"/>
          </w:tcPr>
          <w:p w14:paraId="77A89F58"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3</w:t>
            </w:r>
          </w:p>
        </w:tc>
      </w:tr>
      <w:tr w:rsidR="007E6C98" w:rsidRPr="00B5363F" w14:paraId="4404888F" w14:textId="77777777" w:rsidTr="001473D9">
        <w:trPr>
          <w:trHeight w:val="282"/>
        </w:trPr>
        <w:tc>
          <w:tcPr>
            <w:tcW w:w="2468" w:type="dxa"/>
          </w:tcPr>
          <w:p w14:paraId="68847078"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 xml:space="preserve">Прорыв на тепловых сетях </w:t>
            </w:r>
          </w:p>
        </w:tc>
        <w:tc>
          <w:tcPr>
            <w:tcW w:w="3126" w:type="dxa"/>
          </w:tcPr>
          <w:p w14:paraId="3BDBAA13"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Предельный износ сетей, гидродинамические удары</w:t>
            </w:r>
          </w:p>
        </w:tc>
        <w:tc>
          <w:tcPr>
            <w:tcW w:w="4269" w:type="dxa"/>
          </w:tcPr>
          <w:p w14:paraId="751865C1"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Прекращение подачи тепловой энергии в системы отопления и ГВС потребителей, размораживание</w:t>
            </w:r>
            <w:r>
              <w:rPr>
                <w:rFonts w:ascii="Times New Roman" w:hAnsi="Times New Roman" w:cs="Times New Roman"/>
                <w:sz w:val="24"/>
                <w:szCs w:val="24"/>
              </w:rPr>
              <w:t xml:space="preserve"> </w:t>
            </w:r>
            <w:r w:rsidRPr="00B5363F">
              <w:rPr>
                <w:rFonts w:ascii="Times New Roman" w:hAnsi="Times New Roman" w:cs="Times New Roman"/>
                <w:sz w:val="24"/>
                <w:szCs w:val="24"/>
              </w:rPr>
              <w:t>тепловых сетей и отопительных приборов, понижение температуры внутреннего воздуха в помещениях</w:t>
            </w:r>
          </w:p>
        </w:tc>
      </w:tr>
      <w:tr w:rsidR="001473D9" w:rsidRPr="00B5363F" w14:paraId="37F68D21" w14:textId="77777777" w:rsidTr="001473D9">
        <w:trPr>
          <w:trHeight w:val="282"/>
        </w:trPr>
        <w:tc>
          <w:tcPr>
            <w:tcW w:w="2468" w:type="dxa"/>
          </w:tcPr>
          <w:p w14:paraId="5C152044" w14:textId="143EABAD" w:rsidR="001473D9" w:rsidRPr="00B5363F" w:rsidRDefault="001473D9" w:rsidP="00B5363F">
            <w:pPr>
              <w:rPr>
                <w:rFonts w:ascii="Times New Roman" w:hAnsi="Times New Roman" w:cs="Times New Roman"/>
                <w:sz w:val="24"/>
                <w:szCs w:val="24"/>
              </w:rPr>
            </w:pPr>
            <w:r>
              <w:rPr>
                <w:rFonts w:ascii="Times New Roman" w:hAnsi="Times New Roman" w:cs="Times New Roman"/>
                <w:sz w:val="24"/>
                <w:szCs w:val="24"/>
              </w:rPr>
              <w:t>1</w:t>
            </w:r>
          </w:p>
        </w:tc>
        <w:tc>
          <w:tcPr>
            <w:tcW w:w="3126" w:type="dxa"/>
          </w:tcPr>
          <w:p w14:paraId="3183BDA6" w14:textId="434CBE93" w:rsidR="001473D9" w:rsidRPr="00B5363F" w:rsidRDefault="001473D9" w:rsidP="00B5363F">
            <w:pPr>
              <w:rPr>
                <w:rFonts w:ascii="Times New Roman" w:hAnsi="Times New Roman" w:cs="Times New Roman"/>
                <w:sz w:val="24"/>
                <w:szCs w:val="24"/>
              </w:rPr>
            </w:pPr>
            <w:r>
              <w:rPr>
                <w:rFonts w:ascii="Times New Roman" w:hAnsi="Times New Roman" w:cs="Times New Roman"/>
                <w:sz w:val="24"/>
                <w:szCs w:val="24"/>
              </w:rPr>
              <w:t>2</w:t>
            </w:r>
          </w:p>
        </w:tc>
        <w:tc>
          <w:tcPr>
            <w:tcW w:w="4269" w:type="dxa"/>
          </w:tcPr>
          <w:p w14:paraId="260F6731" w14:textId="7237E61D" w:rsidR="001473D9" w:rsidRPr="00B5363F" w:rsidRDefault="001473D9" w:rsidP="00B5363F">
            <w:pPr>
              <w:rPr>
                <w:rFonts w:ascii="Times New Roman" w:hAnsi="Times New Roman" w:cs="Times New Roman"/>
                <w:sz w:val="24"/>
                <w:szCs w:val="24"/>
              </w:rPr>
            </w:pPr>
            <w:r>
              <w:rPr>
                <w:rFonts w:ascii="Times New Roman" w:hAnsi="Times New Roman" w:cs="Times New Roman"/>
                <w:sz w:val="24"/>
                <w:szCs w:val="24"/>
              </w:rPr>
              <w:t>3</w:t>
            </w:r>
          </w:p>
        </w:tc>
      </w:tr>
      <w:tr w:rsidR="001473D9" w:rsidRPr="00B5363F" w14:paraId="7015ED54" w14:textId="77777777" w:rsidTr="001473D9">
        <w:trPr>
          <w:trHeight w:val="282"/>
        </w:trPr>
        <w:tc>
          <w:tcPr>
            <w:tcW w:w="2468" w:type="dxa"/>
          </w:tcPr>
          <w:p w14:paraId="2689B541" w14:textId="703EFB5C" w:rsidR="001473D9" w:rsidRPr="00B5363F" w:rsidRDefault="001473D9" w:rsidP="00B5363F">
            <w:pPr>
              <w:rPr>
                <w:rFonts w:ascii="Times New Roman" w:hAnsi="Times New Roman" w:cs="Times New Roman"/>
                <w:sz w:val="24"/>
                <w:szCs w:val="24"/>
              </w:rPr>
            </w:pPr>
            <w:r>
              <w:rPr>
                <w:rFonts w:ascii="Times New Roman" w:hAnsi="Times New Roman" w:cs="Times New Roman"/>
                <w:sz w:val="24"/>
                <w:szCs w:val="24"/>
              </w:rPr>
              <w:t>Внешнее воздействие</w:t>
            </w:r>
          </w:p>
        </w:tc>
        <w:tc>
          <w:tcPr>
            <w:tcW w:w="3126" w:type="dxa"/>
          </w:tcPr>
          <w:p w14:paraId="54ABF564" w14:textId="77777777" w:rsidR="001473D9" w:rsidRDefault="001473D9" w:rsidP="00B5363F">
            <w:pPr>
              <w:rPr>
                <w:rFonts w:ascii="Times New Roman" w:hAnsi="Times New Roman" w:cs="Times New Roman"/>
                <w:sz w:val="24"/>
                <w:szCs w:val="24"/>
              </w:rPr>
            </w:pPr>
            <w:r>
              <w:rPr>
                <w:rFonts w:ascii="Times New Roman" w:hAnsi="Times New Roman" w:cs="Times New Roman"/>
                <w:sz w:val="24"/>
                <w:szCs w:val="24"/>
              </w:rPr>
              <w:t>Блокирование работы</w:t>
            </w:r>
          </w:p>
          <w:p w14:paraId="0BFB42F4" w14:textId="5B5B3277" w:rsidR="001473D9" w:rsidRPr="00B5363F" w:rsidRDefault="001473D9" w:rsidP="00B5363F">
            <w:pPr>
              <w:rPr>
                <w:rFonts w:ascii="Times New Roman" w:hAnsi="Times New Roman" w:cs="Times New Roman"/>
                <w:sz w:val="24"/>
                <w:szCs w:val="24"/>
              </w:rPr>
            </w:pPr>
            <w:r>
              <w:rPr>
                <w:rFonts w:ascii="Times New Roman" w:hAnsi="Times New Roman" w:cs="Times New Roman"/>
                <w:sz w:val="24"/>
                <w:szCs w:val="24"/>
              </w:rPr>
              <w:t xml:space="preserve"> объекта</w:t>
            </w:r>
          </w:p>
        </w:tc>
        <w:tc>
          <w:tcPr>
            <w:tcW w:w="4269" w:type="dxa"/>
          </w:tcPr>
          <w:p w14:paraId="414430EE" w14:textId="6C01B7BD" w:rsidR="001473D9" w:rsidRPr="001473D9" w:rsidRDefault="001473D9" w:rsidP="00B5363F">
            <w:pPr>
              <w:rPr>
                <w:rFonts w:ascii="Times New Roman" w:hAnsi="Times New Roman" w:cs="Times New Roman"/>
                <w:sz w:val="24"/>
                <w:szCs w:val="24"/>
              </w:rPr>
            </w:pPr>
            <w:r w:rsidRPr="001473D9">
              <w:rPr>
                <w:rFonts w:ascii="Times New Roman" w:hAnsi="Times New Roman" w:cs="Times New Roman"/>
                <w:sz w:val="24"/>
                <w:szCs w:val="24"/>
              </w:rPr>
              <w:t>Объектовый местный,</w:t>
            </w:r>
            <w:r w:rsidRPr="001473D9">
              <w:rPr>
                <w:rFonts w:ascii="PT Astra Serif" w:hAnsi="PT Astra Serif"/>
                <w:sz w:val="24"/>
                <w:szCs w:val="24"/>
              </w:rPr>
              <w:t xml:space="preserve"> прекращение циркуляции в системе теплоснабжения,</w:t>
            </w:r>
            <w:r w:rsidRPr="001473D9">
              <w:rPr>
                <w:rFonts w:ascii="PT Astra Serif" w:hAnsi="PT Astra Serif"/>
                <w:spacing w:val="-13"/>
                <w:sz w:val="24"/>
                <w:szCs w:val="24"/>
              </w:rPr>
              <w:t xml:space="preserve"> </w:t>
            </w:r>
            <w:r w:rsidRPr="001473D9">
              <w:rPr>
                <w:rFonts w:ascii="PT Astra Serif" w:hAnsi="PT Astra Serif"/>
                <w:sz w:val="24"/>
                <w:szCs w:val="24"/>
              </w:rPr>
              <w:t>понижение</w:t>
            </w:r>
            <w:r w:rsidRPr="001473D9">
              <w:rPr>
                <w:rFonts w:ascii="PT Astra Serif" w:hAnsi="PT Astra Serif"/>
                <w:spacing w:val="-12"/>
                <w:sz w:val="24"/>
                <w:szCs w:val="24"/>
              </w:rPr>
              <w:t xml:space="preserve"> </w:t>
            </w:r>
            <w:r w:rsidRPr="001473D9">
              <w:rPr>
                <w:rFonts w:ascii="PT Astra Serif" w:hAnsi="PT Astra Serif"/>
                <w:sz w:val="24"/>
                <w:szCs w:val="24"/>
              </w:rPr>
              <w:t>температуры</w:t>
            </w:r>
            <w:r w:rsidRPr="001473D9">
              <w:rPr>
                <w:rFonts w:ascii="PT Astra Serif" w:hAnsi="PT Astra Serif"/>
                <w:spacing w:val="-13"/>
                <w:sz w:val="24"/>
                <w:szCs w:val="24"/>
              </w:rPr>
              <w:t xml:space="preserve"> </w:t>
            </w:r>
            <w:r w:rsidRPr="001473D9">
              <w:rPr>
                <w:rFonts w:ascii="PT Astra Serif" w:hAnsi="PT Astra Serif"/>
                <w:sz w:val="24"/>
                <w:szCs w:val="24"/>
              </w:rPr>
              <w:t>в зданиях, размораживание наружных тепловых сетей и внутренних отопительных систем</w:t>
            </w:r>
          </w:p>
        </w:tc>
      </w:tr>
    </w:tbl>
    <w:p w14:paraId="7CF7C211" w14:textId="77777777" w:rsidR="007E6C98" w:rsidRPr="00B5363F" w:rsidRDefault="007E6C98" w:rsidP="00B5363F">
      <w:pPr>
        <w:rPr>
          <w:rFonts w:ascii="Times New Roman" w:hAnsi="Times New Roman" w:cs="Times New Roman"/>
          <w:sz w:val="24"/>
          <w:szCs w:val="24"/>
        </w:rPr>
      </w:pPr>
    </w:p>
    <w:p w14:paraId="47DD0A80" w14:textId="77777777" w:rsidR="007E6C98" w:rsidRPr="00CD6008" w:rsidRDefault="007E6C98" w:rsidP="00B5363F">
      <w:pPr>
        <w:rPr>
          <w:rFonts w:ascii="Times New Roman" w:hAnsi="Times New Roman" w:cs="Times New Roman"/>
          <w:b/>
          <w:sz w:val="28"/>
          <w:szCs w:val="28"/>
        </w:rPr>
      </w:pPr>
      <w:r w:rsidRPr="00CD6008">
        <w:rPr>
          <w:rFonts w:ascii="Times New Roman" w:hAnsi="Times New Roman" w:cs="Times New Roman"/>
          <w:b/>
          <w:sz w:val="28"/>
          <w:szCs w:val="28"/>
        </w:rPr>
        <w:t>Сценарий наиболее вероятных аварий и мероприятия по их устранению</w:t>
      </w:r>
    </w:p>
    <w:p w14:paraId="05E8A1F3" w14:textId="77777777" w:rsidR="007E6C98" w:rsidRPr="00B5363F" w:rsidRDefault="007E6C98" w:rsidP="00B5363F">
      <w:pPr>
        <w:rPr>
          <w:rFonts w:ascii="Times New Roman" w:hAnsi="Times New Roman" w:cs="Times New Roman"/>
          <w:sz w:val="24"/>
          <w:szCs w:val="24"/>
        </w:rPr>
      </w:pPr>
    </w:p>
    <w:tbl>
      <w:tblPr>
        <w:tblW w:w="990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3118"/>
        <w:gridCol w:w="6075"/>
      </w:tblGrid>
      <w:tr w:rsidR="007E6C98" w:rsidRPr="00B5363F" w14:paraId="643E4606" w14:textId="77777777" w:rsidTr="001473D9">
        <w:trPr>
          <w:trHeight w:val="628"/>
        </w:trPr>
        <w:tc>
          <w:tcPr>
            <w:tcW w:w="715" w:type="dxa"/>
          </w:tcPr>
          <w:p w14:paraId="4899ABC3" w14:textId="77777777" w:rsidR="007E6C98" w:rsidRPr="00B5363F" w:rsidRDefault="007E6C98" w:rsidP="00B5363F">
            <w:pPr>
              <w:jc w:val="center"/>
              <w:rPr>
                <w:rFonts w:ascii="Times New Roman" w:hAnsi="Times New Roman" w:cs="Times New Roman"/>
                <w:sz w:val="24"/>
                <w:szCs w:val="24"/>
              </w:rPr>
            </w:pPr>
          </w:p>
          <w:p w14:paraId="4A5F326E" w14:textId="77777777" w:rsidR="007E6C98" w:rsidRPr="00B5363F" w:rsidRDefault="007E6C98" w:rsidP="00B5363F">
            <w:pPr>
              <w:jc w:val="center"/>
              <w:rPr>
                <w:rFonts w:ascii="Times New Roman" w:hAnsi="Times New Roman" w:cs="Times New Roman"/>
                <w:sz w:val="24"/>
                <w:szCs w:val="24"/>
              </w:rPr>
            </w:pPr>
            <w:r w:rsidRPr="00B5363F">
              <w:rPr>
                <w:rFonts w:ascii="Times New Roman" w:hAnsi="Times New Roman" w:cs="Times New Roman"/>
                <w:sz w:val="24"/>
                <w:szCs w:val="24"/>
              </w:rPr>
              <w:t>п/п</w:t>
            </w:r>
          </w:p>
        </w:tc>
        <w:tc>
          <w:tcPr>
            <w:tcW w:w="3118" w:type="dxa"/>
          </w:tcPr>
          <w:p w14:paraId="411E7097" w14:textId="77777777" w:rsidR="007E6C98" w:rsidRPr="00B5363F" w:rsidRDefault="007E6C98" w:rsidP="00B5363F">
            <w:pPr>
              <w:jc w:val="center"/>
              <w:rPr>
                <w:rFonts w:ascii="Times New Roman" w:hAnsi="Times New Roman" w:cs="Times New Roman"/>
                <w:sz w:val="24"/>
                <w:szCs w:val="24"/>
              </w:rPr>
            </w:pPr>
            <w:r w:rsidRPr="00B5363F">
              <w:rPr>
                <w:rFonts w:ascii="Times New Roman" w:hAnsi="Times New Roman" w:cs="Times New Roman"/>
                <w:sz w:val="24"/>
                <w:szCs w:val="24"/>
              </w:rPr>
              <w:t>Вероятные аварии</w:t>
            </w:r>
          </w:p>
        </w:tc>
        <w:tc>
          <w:tcPr>
            <w:tcW w:w="6075" w:type="dxa"/>
          </w:tcPr>
          <w:p w14:paraId="47D22766" w14:textId="77777777" w:rsidR="007E6C98" w:rsidRPr="00B5363F" w:rsidRDefault="007E6C98" w:rsidP="00B5363F">
            <w:pPr>
              <w:jc w:val="center"/>
              <w:rPr>
                <w:rFonts w:ascii="Times New Roman" w:hAnsi="Times New Roman" w:cs="Times New Roman"/>
                <w:sz w:val="24"/>
                <w:szCs w:val="24"/>
              </w:rPr>
            </w:pPr>
            <w:r w:rsidRPr="00B5363F">
              <w:rPr>
                <w:rFonts w:ascii="Times New Roman" w:hAnsi="Times New Roman" w:cs="Times New Roman"/>
                <w:sz w:val="24"/>
                <w:szCs w:val="24"/>
              </w:rPr>
              <w:t>Мероприятия</w:t>
            </w:r>
          </w:p>
        </w:tc>
      </w:tr>
      <w:tr w:rsidR="007E6C98" w:rsidRPr="00B5363F" w14:paraId="77B0B3E8" w14:textId="77777777" w:rsidTr="001473D9">
        <w:trPr>
          <w:trHeight w:val="484"/>
        </w:trPr>
        <w:tc>
          <w:tcPr>
            <w:tcW w:w="715" w:type="dxa"/>
          </w:tcPr>
          <w:p w14:paraId="44114971" w14:textId="77777777" w:rsidR="007E6C98" w:rsidRPr="00B5363F" w:rsidRDefault="007E6C98" w:rsidP="00B5363F">
            <w:pPr>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3118" w:type="dxa"/>
          </w:tcPr>
          <w:p w14:paraId="663B5827" w14:textId="77777777" w:rsidR="007E6C98" w:rsidRPr="00B5363F" w:rsidRDefault="007E6C98" w:rsidP="00B5363F">
            <w:pPr>
              <w:jc w:val="center"/>
              <w:rPr>
                <w:rFonts w:ascii="Times New Roman" w:hAnsi="Times New Roman" w:cs="Times New Roman"/>
                <w:sz w:val="24"/>
                <w:szCs w:val="24"/>
              </w:rPr>
            </w:pPr>
            <w:r w:rsidRPr="00B5363F">
              <w:rPr>
                <w:rFonts w:ascii="Times New Roman" w:hAnsi="Times New Roman" w:cs="Times New Roman"/>
                <w:sz w:val="24"/>
                <w:szCs w:val="24"/>
              </w:rPr>
              <w:t>2</w:t>
            </w:r>
          </w:p>
        </w:tc>
        <w:tc>
          <w:tcPr>
            <w:tcW w:w="6075" w:type="dxa"/>
          </w:tcPr>
          <w:p w14:paraId="0DB1C3C9" w14:textId="77777777" w:rsidR="007E6C98" w:rsidRPr="00B5363F" w:rsidRDefault="007E6C98" w:rsidP="00B5363F">
            <w:pPr>
              <w:jc w:val="center"/>
              <w:rPr>
                <w:rFonts w:ascii="Times New Roman" w:hAnsi="Times New Roman" w:cs="Times New Roman"/>
                <w:sz w:val="24"/>
                <w:szCs w:val="24"/>
              </w:rPr>
            </w:pPr>
            <w:r w:rsidRPr="00B5363F">
              <w:rPr>
                <w:rFonts w:ascii="Times New Roman" w:hAnsi="Times New Roman" w:cs="Times New Roman"/>
                <w:sz w:val="24"/>
                <w:szCs w:val="24"/>
              </w:rPr>
              <w:t>3</w:t>
            </w:r>
          </w:p>
        </w:tc>
      </w:tr>
      <w:tr w:rsidR="007E6C98" w:rsidRPr="00B5363F" w14:paraId="03AAF27E" w14:textId="77777777" w:rsidTr="001473D9">
        <w:trPr>
          <w:trHeight w:val="1687"/>
        </w:trPr>
        <w:tc>
          <w:tcPr>
            <w:tcW w:w="715" w:type="dxa"/>
          </w:tcPr>
          <w:p w14:paraId="50F2CCD5"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w:t>
            </w:r>
          </w:p>
        </w:tc>
        <w:tc>
          <w:tcPr>
            <w:tcW w:w="3118" w:type="dxa"/>
          </w:tcPr>
          <w:p w14:paraId="0DA8E378"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Утечка на сетях теплоснабжения</w:t>
            </w:r>
          </w:p>
        </w:tc>
        <w:tc>
          <w:tcPr>
            <w:tcW w:w="6075" w:type="dxa"/>
          </w:tcPr>
          <w:p w14:paraId="232B2F23"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Локализация места аварии путем перекрытия запорной арматуры и определения участка по давлению.</w:t>
            </w:r>
          </w:p>
          <w:p w14:paraId="4ABC2290"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При выявлении места утечки принять меры по ее устранению (замена участка сети или</w:t>
            </w:r>
          </w:p>
          <w:p w14:paraId="2E86C7C7"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проведение сварочных работ).</w:t>
            </w:r>
          </w:p>
        </w:tc>
      </w:tr>
      <w:tr w:rsidR="007E6C98" w:rsidRPr="00B5363F" w14:paraId="1DF720F0" w14:textId="77777777" w:rsidTr="001473D9">
        <w:trPr>
          <w:trHeight w:val="563"/>
        </w:trPr>
        <w:tc>
          <w:tcPr>
            <w:tcW w:w="715" w:type="dxa"/>
          </w:tcPr>
          <w:p w14:paraId="50256D0A" w14:textId="77777777" w:rsidR="007E6C98" w:rsidRPr="00B5363F" w:rsidRDefault="007E6C98" w:rsidP="00B5363F">
            <w:pPr>
              <w:rPr>
                <w:rFonts w:ascii="Times New Roman" w:hAnsi="Times New Roman" w:cs="Times New Roman"/>
                <w:sz w:val="24"/>
                <w:szCs w:val="24"/>
              </w:rPr>
            </w:pPr>
          </w:p>
          <w:p w14:paraId="46D50B59"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w:t>
            </w:r>
          </w:p>
        </w:tc>
        <w:tc>
          <w:tcPr>
            <w:tcW w:w="3118" w:type="dxa"/>
          </w:tcPr>
          <w:p w14:paraId="762132B1"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Аварийная остановка котла</w:t>
            </w:r>
          </w:p>
        </w:tc>
        <w:tc>
          <w:tcPr>
            <w:tcW w:w="6075" w:type="dxa"/>
          </w:tcPr>
          <w:p w14:paraId="72A29693"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Принять меры по тушению топлива в котле.</w:t>
            </w:r>
          </w:p>
          <w:p w14:paraId="6277835B"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Устранить причину аварийной остановки котла.</w:t>
            </w:r>
          </w:p>
        </w:tc>
      </w:tr>
      <w:tr w:rsidR="007E6C98" w:rsidRPr="00B5363F" w14:paraId="1FB77496" w14:textId="77777777" w:rsidTr="001473D9">
        <w:trPr>
          <w:trHeight w:val="1689"/>
        </w:trPr>
        <w:tc>
          <w:tcPr>
            <w:tcW w:w="715" w:type="dxa"/>
          </w:tcPr>
          <w:p w14:paraId="2CB759BA"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w:t>
            </w:r>
          </w:p>
        </w:tc>
        <w:tc>
          <w:tcPr>
            <w:tcW w:w="3118" w:type="dxa"/>
          </w:tcPr>
          <w:p w14:paraId="10F9F370"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Выход из строя</w:t>
            </w:r>
            <w:r>
              <w:rPr>
                <w:rFonts w:ascii="Times New Roman" w:hAnsi="Times New Roman" w:cs="Times New Roman"/>
                <w:sz w:val="24"/>
                <w:szCs w:val="24"/>
              </w:rPr>
              <w:t xml:space="preserve"> </w:t>
            </w:r>
            <w:r w:rsidRPr="00B5363F">
              <w:rPr>
                <w:rFonts w:ascii="Times New Roman" w:hAnsi="Times New Roman" w:cs="Times New Roman"/>
                <w:sz w:val="24"/>
                <w:szCs w:val="24"/>
              </w:rPr>
              <w:t>циркуляционного насоса, переход на резервный насос</w:t>
            </w:r>
          </w:p>
        </w:tc>
        <w:tc>
          <w:tcPr>
            <w:tcW w:w="6075" w:type="dxa"/>
          </w:tcPr>
          <w:p w14:paraId="5FFCD25F"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Обеспечить, перекрыть запорную арматуру насоса.</w:t>
            </w:r>
          </w:p>
          <w:p w14:paraId="011F79AE"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Открыть запорную арматуру резервного циркуляционного насоса.</w:t>
            </w:r>
          </w:p>
          <w:p w14:paraId="2F8BC2A8"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Подать напряжение и проконтролировать направление вращения.</w:t>
            </w:r>
          </w:p>
        </w:tc>
      </w:tr>
      <w:tr w:rsidR="007E6C98" w:rsidRPr="00B5363F" w14:paraId="028582F6" w14:textId="77777777" w:rsidTr="001473D9">
        <w:trPr>
          <w:trHeight w:val="1125"/>
        </w:trPr>
        <w:tc>
          <w:tcPr>
            <w:tcW w:w="715" w:type="dxa"/>
          </w:tcPr>
          <w:p w14:paraId="5C005D65"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w:t>
            </w:r>
          </w:p>
        </w:tc>
        <w:tc>
          <w:tcPr>
            <w:tcW w:w="3118" w:type="dxa"/>
          </w:tcPr>
          <w:p w14:paraId="150BC50C"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Прекращение подачи электроэнергии на котельную</w:t>
            </w:r>
          </w:p>
        </w:tc>
        <w:tc>
          <w:tcPr>
            <w:tcW w:w="6075" w:type="dxa"/>
          </w:tcPr>
          <w:p w14:paraId="7F9314F4"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Выяснить у диспетчера причину отсутствия электроэнергии и время восстановления.</w:t>
            </w:r>
          </w:p>
          <w:p w14:paraId="4897CC4D" w14:textId="77777777" w:rsidR="007E6C98" w:rsidRPr="00B5363F" w:rsidRDefault="007E6C98" w:rsidP="00B5363F">
            <w:pPr>
              <w:rPr>
                <w:rFonts w:ascii="Times New Roman" w:hAnsi="Times New Roman" w:cs="Times New Roman"/>
                <w:sz w:val="24"/>
                <w:szCs w:val="24"/>
              </w:rPr>
            </w:pPr>
            <w:r w:rsidRPr="00B5363F">
              <w:rPr>
                <w:rFonts w:ascii="Times New Roman" w:hAnsi="Times New Roman" w:cs="Times New Roman"/>
                <w:sz w:val="24"/>
                <w:szCs w:val="24"/>
              </w:rPr>
              <w:t>Подключить резервный источник электроснабжения</w:t>
            </w:r>
          </w:p>
        </w:tc>
      </w:tr>
      <w:tr w:rsidR="001473D9" w:rsidRPr="00B5363F" w14:paraId="07E73BCA" w14:textId="77777777" w:rsidTr="001473D9">
        <w:trPr>
          <w:trHeight w:val="1125"/>
        </w:trPr>
        <w:tc>
          <w:tcPr>
            <w:tcW w:w="715" w:type="dxa"/>
          </w:tcPr>
          <w:p w14:paraId="29B11878" w14:textId="77777777" w:rsidR="001473D9" w:rsidRPr="00B5363F" w:rsidRDefault="001473D9" w:rsidP="00B5363F">
            <w:pPr>
              <w:rPr>
                <w:rFonts w:ascii="Times New Roman" w:hAnsi="Times New Roman" w:cs="Times New Roman"/>
                <w:sz w:val="24"/>
                <w:szCs w:val="24"/>
              </w:rPr>
            </w:pPr>
          </w:p>
        </w:tc>
        <w:tc>
          <w:tcPr>
            <w:tcW w:w="3118" w:type="dxa"/>
          </w:tcPr>
          <w:p w14:paraId="0A047E87" w14:textId="0DFA447A" w:rsidR="001473D9" w:rsidRPr="00B5363F" w:rsidRDefault="00BC64F9" w:rsidP="00B5363F">
            <w:pPr>
              <w:rPr>
                <w:rFonts w:ascii="Times New Roman" w:hAnsi="Times New Roman" w:cs="Times New Roman"/>
                <w:sz w:val="24"/>
                <w:szCs w:val="24"/>
              </w:rPr>
            </w:pPr>
            <w:r>
              <w:rPr>
                <w:rFonts w:ascii="Times New Roman" w:hAnsi="Times New Roman" w:cs="Times New Roman"/>
                <w:sz w:val="24"/>
                <w:szCs w:val="24"/>
              </w:rPr>
              <w:t>Внешнее воздействие</w:t>
            </w:r>
          </w:p>
        </w:tc>
        <w:tc>
          <w:tcPr>
            <w:tcW w:w="6075" w:type="dxa"/>
          </w:tcPr>
          <w:p w14:paraId="0B888615" w14:textId="5A4D55E9" w:rsidR="00BC64F9" w:rsidRPr="00BC64F9" w:rsidRDefault="00BC64F9" w:rsidP="00BC64F9">
            <w:pPr>
              <w:jc w:val="both"/>
              <w:rPr>
                <w:rFonts w:ascii="PT Astra Serif" w:hAnsi="PT Astra Serif" w:cs="Times New Roman"/>
                <w:iCs/>
                <w:kern w:val="2"/>
                <w:sz w:val="24"/>
                <w:szCs w:val="24"/>
              </w:rPr>
            </w:pPr>
            <w:r w:rsidRPr="00BC64F9">
              <w:rPr>
                <w:rFonts w:ascii="PT Astra Serif" w:hAnsi="PT Astra Serif" w:cs="Times New Roman"/>
                <w:iCs/>
                <w:kern w:val="2"/>
                <w:sz w:val="20"/>
                <w:szCs w:val="20"/>
              </w:rPr>
              <w:t xml:space="preserve"> </w:t>
            </w:r>
            <w:r w:rsidRPr="00BC64F9">
              <w:rPr>
                <w:rFonts w:ascii="PT Astra Serif" w:hAnsi="PT Astra Serif" w:cs="Times New Roman"/>
                <w:iCs/>
                <w:kern w:val="2"/>
                <w:sz w:val="24"/>
                <w:szCs w:val="24"/>
              </w:rPr>
              <w:t>Сообщить о происшествии в пожарную службу. Вызвать пожарную команду.</w:t>
            </w:r>
          </w:p>
          <w:p w14:paraId="50E35023" w14:textId="5F6BBDB8" w:rsidR="00BC64F9" w:rsidRPr="00BC64F9" w:rsidRDefault="00BC64F9" w:rsidP="00BC64F9">
            <w:pPr>
              <w:jc w:val="both"/>
              <w:rPr>
                <w:rFonts w:ascii="PT Astra Serif" w:hAnsi="PT Astra Serif" w:cs="Times New Roman"/>
                <w:iCs/>
                <w:kern w:val="2"/>
                <w:sz w:val="24"/>
                <w:szCs w:val="24"/>
              </w:rPr>
            </w:pPr>
            <w:r w:rsidRPr="00BC64F9">
              <w:rPr>
                <w:rFonts w:ascii="PT Astra Serif" w:hAnsi="PT Astra Serif" w:cs="Times New Roman"/>
                <w:iCs/>
                <w:kern w:val="2"/>
                <w:sz w:val="24"/>
                <w:szCs w:val="24"/>
              </w:rPr>
              <w:t xml:space="preserve"> Сообщить о происшествии в аварийно-диспетчерскую службу района.</w:t>
            </w:r>
          </w:p>
          <w:p w14:paraId="52C6F58B" w14:textId="05CAE642" w:rsidR="00BC64F9" w:rsidRPr="00BC64F9" w:rsidRDefault="00BC64F9" w:rsidP="00BC64F9">
            <w:pPr>
              <w:jc w:val="both"/>
              <w:rPr>
                <w:rFonts w:ascii="PT Astra Serif" w:hAnsi="PT Astra Serif" w:cs="Times New Roman"/>
                <w:iCs/>
                <w:kern w:val="2"/>
                <w:sz w:val="24"/>
                <w:szCs w:val="24"/>
              </w:rPr>
            </w:pPr>
            <w:r w:rsidRPr="00BC64F9">
              <w:rPr>
                <w:rFonts w:ascii="PT Astra Serif" w:hAnsi="PT Astra Serif" w:cs="Times New Roman"/>
                <w:iCs/>
                <w:kern w:val="2"/>
                <w:sz w:val="24"/>
                <w:szCs w:val="24"/>
              </w:rPr>
              <w:t>Принять меры по предотвращению пожара помещения. Оказать помощь пострадавшим. Организовать тушение пожара имеющимися средствами пожаротушения. Произвести отключение электрооборудования с установкой запрещающих и предупреждающих плакатов.</w:t>
            </w:r>
          </w:p>
          <w:p w14:paraId="6976A6BB" w14:textId="6C236FFF" w:rsidR="001473D9" w:rsidRPr="00B5363F" w:rsidRDefault="00BC64F9" w:rsidP="00BC64F9">
            <w:pPr>
              <w:jc w:val="both"/>
              <w:rPr>
                <w:rFonts w:ascii="Times New Roman" w:hAnsi="Times New Roman" w:cs="Times New Roman"/>
                <w:sz w:val="24"/>
                <w:szCs w:val="24"/>
              </w:rPr>
            </w:pPr>
            <w:r w:rsidRPr="00BC64F9">
              <w:rPr>
                <w:rFonts w:ascii="PT Astra Serif" w:hAnsi="PT Astra Serif" w:cs="Times New Roman"/>
                <w:iCs/>
                <w:kern w:val="2"/>
                <w:sz w:val="24"/>
                <w:szCs w:val="24"/>
              </w:rPr>
              <w:t xml:space="preserve"> При превышении допустимого времени устранения последствий внешнего воздействия организовать слив теплоносителя для предотвращения размораживания систем теплопотребления и тепловой сети силами персонала своей организации.</w:t>
            </w:r>
          </w:p>
        </w:tc>
      </w:tr>
    </w:tbl>
    <w:p w14:paraId="56FDDACD" w14:textId="77777777" w:rsidR="007E6C98" w:rsidRDefault="007E6C98">
      <w:pPr>
        <w:pStyle w:val="a3"/>
        <w:ind w:left="0"/>
        <w:jc w:val="left"/>
      </w:pPr>
    </w:p>
    <w:p w14:paraId="63BFD698" w14:textId="77777777" w:rsidR="007E6C98" w:rsidRPr="00CD6008" w:rsidRDefault="007E6C98" w:rsidP="00542194">
      <w:pPr>
        <w:jc w:val="center"/>
        <w:rPr>
          <w:rFonts w:ascii="Times New Roman" w:hAnsi="Times New Roman" w:cs="Times New Roman"/>
          <w:b/>
          <w:sz w:val="28"/>
          <w:szCs w:val="28"/>
        </w:rPr>
      </w:pPr>
      <w:r w:rsidRPr="00CD6008">
        <w:rPr>
          <w:rFonts w:ascii="Times New Roman" w:hAnsi="Times New Roman" w:cs="Times New Roman"/>
          <w:b/>
          <w:sz w:val="28"/>
          <w:szCs w:val="28"/>
        </w:rPr>
        <w:t>Количество сил и средств, используемых для локализации и ликвидации последствий аварий на объекте теплоснабжения</w:t>
      </w:r>
    </w:p>
    <w:p w14:paraId="51987A2E" w14:textId="77777777" w:rsidR="007E6C98" w:rsidRPr="000D6786" w:rsidRDefault="007E6C98" w:rsidP="00542194">
      <w:pPr>
        <w:rPr>
          <w:rFonts w:ascii="Times New Roman" w:hAnsi="Times New Roman" w:cs="Times New Roman"/>
          <w:color w:val="993300"/>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2"/>
        <w:gridCol w:w="1136"/>
        <w:gridCol w:w="875"/>
        <w:gridCol w:w="777"/>
        <w:gridCol w:w="875"/>
        <w:gridCol w:w="777"/>
        <w:gridCol w:w="777"/>
        <w:gridCol w:w="1168"/>
        <w:gridCol w:w="875"/>
        <w:gridCol w:w="972"/>
        <w:gridCol w:w="1439"/>
      </w:tblGrid>
      <w:tr w:rsidR="007E6C98" w:rsidRPr="00BF7A00" w14:paraId="3CC97E85" w14:textId="77777777" w:rsidTr="003346F8">
        <w:trPr>
          <w:trHeight w:val="484"/>
        </w:trPr>
        <w:tc>
          <w:tcPr>
            <w:tcW w:w="502" w:type="dxa"/>
            <w:vMerge w:val="restart"/>
          </w:tcPr>
          <w:p w14:paraId="6194254E" w14:textId="77777777" w:rsidR="007E6C98" w:rsidRPr="00BF7A00" w:rsidRDefault="007E6C98" w:rsidP="00BF7A00">
            <w:pPr>
              <w:rPr>
                <w:rFonts w:ascii="Times New Roman" w:hAnsi="Times New Roman" w:cs="Times New Roman"/>
                <w:sz w:val="24"/>
                <w:szCs w:val="24"/>
              </w:rPr>
            </w:pPr>
            <w:r w:rsidRPr="00BF7A00">
              <w:rPr>
                <w:rFonts w:ascii="Times New Roman" w:hAnsi="Times New Roman" w:cs="Times New Roman"/>
                <w:sz w:val="24"/>
                <w:szCs w:val="24"/>
              </w:rPr>
              <w:t>№п/п</w:t>
            </w:r>
          </w:p>
        </w:tc>
        <w:tc>
          <w:tcPr>
            <w:tcW w:w="1136" w:type="dxa"/>
            <w:vMerge w:val="restart"/>
          </w:tcPr>
          <w:p w14:paraId="0B67FF13" w14:textId="77777777" w:rsidR="007E6C98" w:rsidRPr="00BF7A00" w:rsidRDefault="007E6C98" w:rsidP="00BF7A00">
            <w:pPr>
              <w:rPr>
                <w:rFonts w:ascii="Times New Roman" w:hAnsi="Times New Roman" w:cs="Times New Roman"/>
                <w:sz w:val="24"/>
                <w:szCs w:val="24"/>
              </w:rPr>
            </w:pPr>
            <w:r w:rsidRPr="00BF7A00">
              <w:rPr>
                <w:rFonts w:ascii="Times New Roman" w:hAnsi="Times New Roman" w:cs="Times New Roman"/>
                <w:sz w:val="24"/>
                <w:szCs w:val="24"/>
              </w:rPr>
              <w:t>наименование организации</w:t>
            </w:r>
          </w:p>
        </w:tc>
        <w:tc>
          <w:tcPr>
            <w:tcW w:w="8535" w:type="dxa"/>
            <w:gridSpan w:val="9"/>
          </w:tcPr>
          <w:p w14:paraId="2FB1384C" w14:textId="0A4C0526" w:rsidR="007E6C98" w:rsidRPr="00BF7A00" w:rsidRDefault="007E6C98" w:rsidP="00BF7A00">
            <w:pPr>
              <w:jc w:val="center"/>
              <w:rPr>
                <w:rFonts w:ascii="Times New Roman" w:hAnsi="Times New Roman" w:cs="Times New Roman"/>
                <w:sz w:val="24"/>
                <w:szCs w:val="24"/>
              </w:rPr>
            </w:pPr>
            <w:r w:rsidRPr="00BF7A00">
              <w:rPr>
                <w:rFonts w:ascii="Times New Roman" w:hAnsi="Times New Roman" w:cs="Times New Roman"/>
                <w:sz w:val="24"/>
                <w:szCs w:val="24"/>
              </w:rPr>
              <w:t>Информация о сформированных аварийных бригадах на об</w:t>
            </w:r>
            <w:r w:rsidR="003346F8">
              <w:rPr>
                <w:rFonts w:ascii="Times New Roman" w:hAnsi="Times New Roman" w:cs="Times New Roman"/>
                <w:sz w:val="24"/>
                <w:szCs w:val="24"/>
              </w:rPr>
              <w:t>ъ</w:t>
            </w:r>
            <w:r w:rsidRPr="00BF7A00">
              <w:rPr>
                <w:rFonts w:ascii="Times New Roman" w:hAnsi="Times New Roman" w:cs="Times New Roman"/>
                <w:sz w:val="24"/>
                <w:szCs w:val="24"/>
              </w:rPr>
              <w:t xml:space="preserve">ектах ЖКХ и в сфере эксплуатации жилищного фонда на территории </w:t>
            </w:r>
            <w:r w:rsidR="003346F8">
              <w:rPr>
                <w:rFonts w:ascii="Times New Roman" w:hAnsi="Times New Roman" w:cs="Times New Roman"/>
                <w:sz w:val="24"/>
                <w:szCs w:val="24"/>
              </w:rPr>
              <w:t>городского поселения Хомутово Новодеревеньковского</w:t>
            </w:r>
            <w:r w:rsidRPr="00BF7A00">
              <w:rPr>
                <w:rFonts w:ascii="Times New Roman" w:hAnsi="Times New Roman" w:cs="Times New Roman"/>
                <w:sz w:val="24"/>
                <w:szCs w:val="24"/>
              </w:rPr>
              <w:t xml:space="preserve"> района Орловской области</w:t>
            </w:r>
          </w:p>
        </w:tc>
      </w:tr>
      <w:tr w:rsidR="007E6C98" w:rsidRPr="00BF7A00" w14:paraId="01DB1B9E" w14:textId="77777777" w:rsidTr="003346F8">
        <w:trPr>
          <w:trHeight w:val="137"/>
        </w:trPr>
        <w:tc>
          <w:tcPr>
            <w:tcW w:w="502" w:type="dxa"/>
            <w:vMerge/>
          </w:tcPr>
          <w:p w14:paraId="19079607" w14:textId="77777777" w:rsidR="007E6C98" w:rsidRPr="00BF7A00" w:rsidRDefault="007E6C98" w:rsidP="00BF7A00">
            <w:pPr>
              <w:rPr>
                <w:rFonts w:ascii="Times New Roman" w:hAnsi="Times New Roman" w:cs="Times New Roman"/>
                <w:sz w:val="24"/>
                <w:szCs w:val="24"/>
              </w:rPr>
            </w:pPr>
          </w:p>
        </w:tc>
        <w:tc>
          <w:tcPr>
            <w:tcW w:w="1136" w:type="dxa"/>
            <w:vMerge/>
          </w:tcPr>
          <w:p w14:paraId="5313389F" w14:textId="77777777" w:rsidR="007E6C98" w:rsidRPr="00BF7A00" w:rsidRDefault="007E6C98" w:rsidP="00BF7A00">
            <w:pPr>
              <w:rPr>
                <w:rFonts w:ascii="Times New Roman" w:hAnsi="Times New Roman" w:cs="Times New Roman"/>
                <w:sz w:val="24"/>
                <w:szCs w:val="24"/>
              </w:rPr>
            </w:pPr>
          </w:p>
        </w:tc>
        <w:tc>
          <w:tcPr>
            <w:tcW w:w="875" w:type="dxa"/>
            <w:vMerge w:val="restart"/>
          </w:tcPr>
          <w:p w14:paraId="237020CD" w14:textId="77777777" w:rsidR="007E6C98" w:rsidRPr="00BF7A00" w:rsidRDefault="007E6C98" w:rsidP="00BF7A00">
            <w:pPr>
              <w:jc w:val="center"/>
              <w:rPr>
                <w:rFonts w:ascii="Times New Roman" w:hAnsi="Times New Roman" w:cs="Times New Roman"/>
                <w:sz w:val="24"/>
                <w:szCs w:val="24"/>
              </w:rPr>
            </w:pPr>
            <w:r w:rsidRPr="00BF7A00">
              <w:rPr>
                <w:rFonts w:ascii="Times New Roman" w:hAnsi="Times New Roman" w:cs="Times New Roman"/>
                <w:sz w:val="24"/>
                <w:szCs w:val="24"/>
              </w:rPr>
              <w:t>всего бригад</w:t>
            </w:r>
          </w:p>
        </w:tc>
        <w:tc>
          <w:tcPr>
            <w:tcW w:w="777" w:type="dxa"/>
            <w:vMerge w:val="restart"/>
          </w:tcPr>
          <w:p w14:paraId="1FA727AD" w14:textId="77777777" w:rsidR="007E6C98" w:rsidRPr="00BF7A00" w:rsidRDefault="007E6C98" w:rsidP="00BF7A00">
            <w:pPr>
              <w:jc w:val="center"/>
              <w:rPr>
                <w:rFonts w:ascii="Times New Roman" w:hAnsi="Times New Roman" w:cs="Times New Roman"/>
                <w:sz w:val="24"/>
                <w:szCs w:val="24"/>
              </w:rPr>
            </w:pPr>
            <w:r w:rsidRPr="00BF7A00">
              <w:rPr>
                <w:rFonts w:ascii="Times New Roman" w:hAnsi="Times New Roman" w:cs="Times New Roman"/>
                <w:sz w:val="24"/>
                <w:szCs w:val="24"/>
              </w:rPr>
              <w:t>общая численность</w:t>
            </w:r>
          </w:p>
        </w:tc>
        <w:tc>
          <w:tcPr>
            <w:tcW w:w="875" w:type="dxa"/>
            <w:vMerge w:val="restart"/>
          </w:tcPr>
          <w:p w14:paraId="6AA9CB19" w14:textId="77777777" w:rsidR="007E6C98" w:rsidRPr="00BF7A00" w:rsidRDefault="007E6C98" w:rsidP="00BF7A00">
            <w:pPr>
              <w:jc w:val="center"/>
              <w:rPr>
                <w:rFonts w:ascii="Times New Roman" w:hAnsi="Times New Roman" w:cs="Times New Roman"/>
                <w:sz w:val="24"/>
                <w:szCs w:val="24"/>
              </w:rPr>
            </w:pPr>
            <w:r w:rsidRPr="00BF7A00">
              <w:rPr>
                <w:rFonts w:ascii="Times New Roman" w:hAnsi="Times New Roman" w:cs="Times New Roman"/>
                <w:sz w:val="24"/>
                <w:szCs w:val="24"/>
              </w:rPr>
              <w:t xml:space="preserve">количество </w:t>
            </w:r>
            <w:proofErr w:type="spellStart"/>
            <w:proofErr w:type="gramStart"/>
            <w:r w:rsidRPr="00BF7A00">
              <w:rPr>
                <w:rFonts w:ascii="Times New Roman" w:hAnsi="Times New Roman" w:cs="Times New Roman"/>
                <w:sz w:val="24"/>
                <w:szCs w:val="24"/>
              </w:rPr>
              <w:t>спец.техники</w:t>
            </w:r>
            <w:proofErr w:type="spellEnd"/>
            <w:proofErr w:type="gramEnd"/>
          </w:p>
        </w:tc>
        <w:tc>
          <w:tcPr>
            <w:tcW w:w="2722" w:type="dxa"/>
            <w:gridSpan w:val="3"/>
          </w:tcPr>
          <w:p w14:paraId="0EE16137" w14:textId="77777777" w:rsidR="007E6C98" w:rsidRPr="00BF7A00" w:rsidRDefault="007E6C98" w:rsidP="00BF7A00">
            <w:pPr>
              <w:jc w:val="center"/>
              <w:rPr>
                <w:rFonts w:ascii="Times New Roman" w:hAnsi="Times New Roman" w:cs="Times New Roman"/>
                <w:sz w:val="24"/>
                <w:szCs w:val="24"/>
              </w:rPr>
            </w:pPr>
            <w:r w:rsidRPr="00BF7A00">
              <w:rPr>
                <w:rFonts w:ascii="Times New Roman" w:hAnsi="Times New Roman" w:cs="Times New Roman"/>
                <w:sz w:val="24"/>
                <w:szCs w:val="24"/>
              </w:rPr>
              <w:t>в том числе аварийных бригад РСО</w:t>
            </w:r>
          </w:p>
        </w:tc>
        <w:tc>
          <w:tcPr>
            <w:tcW w:w="3286" w:type="dxa"/>
            <w:gridSpan w:val="3"/>
          </w:tcPr>
          <w:p w14:paraId="775B3A5E" w14:textId="77777777" w:rsidR="007E6C98" w:rsidRPr="00BF7A00" w:rsidRDefault="007E6C98" w:rsidP="00BF7A00">
            <w:pPr>
              <w:jc w:val="center"/>
              <w:rPr>
                <w:rFonts w:ascii="Times New Roman" w:hAnsi="Times New Roman" w:cs="Times New Roman"/>
                <w:sz w:val="24"/>
                <w:szCs w:val="24"/>
              </w:rPr>
            </w:pPr>
            <w:r w:rsidRPr="00BF7A00">
              <w:rPr>
                <w:rFonts w:ascii="Times New Roman" w:hAnsi="Times New Roman" w:cs="Times New Roman"/>
                <w:sz w:val="24"/>
                <w:szCs w:val="24"/>
              </w:rPr>
              <w:t>в том числе, организаций, осуществляющих эксплуатацию жилищного фонда (УК, ТСЖ, и т.д.)</w:t>
            </w:r>
          </w:p>
        </w:tc>
      </w:tr>
      <w:tr w:rsidR="007E6C98" w:rsidRPr="00BF7A00" w14:paraId="1C98BAFE" w14:textId="77777777" w:rsidTr="003346F8">
        <w:trPr>
          <w:trHeight w:val="137"/>
        </w:trPr>
        <w:tc>
          <w:tcPr>
            <w:tcW w:w="502" w:type="dxa"/>
            <w:vMerge/>
          </w:tcPr>
          <w:p w14:paraId="4DBF2C6D" w14:textId="77777777" w:rsidR="007E6C98" w:rsidRPr="00BF7A00" w:rsidRDefault="007E6C98" w:rsidP="00BF7A00">
            <w:pPr>
              <w:rPr>
                <w:rFonts w:ascii="Times New Roman" w:hAnsi="Times New Roman" w:cs="Times New Roman"/>
                <w:sz w:val="24"/>
                <w:szCs w:val="24"/>
              </w:rPr>
            </w:pPr>
          </w:p>
        </w:tc>
        <w:tc>
          <w:tcPr>
            <w:tcW w:w="1136" w:type="dxa"/>
            <w:vMerge/>
          </w:tcPr>
          <w:p w14:paraId="3A183C00" w14:textId="77777777" w:rsidR="007E6C98" w:rsidRPr="00BF7A00" w:rsidRDefault="007E6C98" w:rsidP="00BF7A00">
            <w:pPr>
              <w:rPr>
                <w:rFonts w:ascii="Times New Roman" w:hAnsi="Times New Roman" w:cs="Times New Roman"/>
                <w:sz w:val="24"/>
                <w:szCs w:val="24"/>
              </w:rPr>
            </w:pPr>
          </w:p>
        </w:tc>
        <w:tc>
          <w:tcPr>
            <w:tcW w:w="875" w:type="dxa"/>
            <w:vMerge/>
          </w:tcPr>
          <w:p w14:paraId="4EC293C8" w14:textId="77777777" w:rsidR="007E6C98" w:rsidRPr="00BF7A00" w:rsidRDefault="007E6C98" w:rsidP="00BF7A00">
            <w:pPr>
              <w:jc w:val="center"/>
              <w:rPr>
                <w:rFonts w:ascii="Times New Roman" w:hAnsi="Times New Roman" w:cs="Times New Roman"/>
                <w:sz w:val="24"/>
                <w:szCs w:val="24"/>
              </w:rPr>
            </w:pPr>
          </w:p>
        </w:tc>
        <w:tc>
          <w:tcPr>
            <w:tcW w:w="777" w:type="dxa"/>
            <w:vMerge/>
          </w:tcPr>
          <w:p w14:paraId="19AC39F3" w14:textId="77777777" w:rsidR="007E6C98" w:rsidRPr="00BF7A00" w:rsidRDefault="007E6C98" w:rsidP="00BF7A00">
            <w:pPr>
              <w:jc w:val="center"/>
              <w:rPr>
                <w:rFonts w:ascii="Times New Roman" w:hAnsi="Times New Roman" w:cs="Times New Roman"/>
                <w:sz w:val="24"/>
                <w:szCs w:val="24"/>
              </w:rPr>
            </w:pPr>
          </w:p>
        </w:tc>
        <w:tc>
          <w:tcPr>
            <w:tcW w:w="875" w:type="dxa"/>
            <w:vMerge/>
          </w:tcPr>
          <w:p w14:paraId="7F37CE07" w14:textId="77777777" w:rsidR="007E6C98" w:rsidRPr="00BF7A00" w:rsidRDefault="007E6C98" w:rsidP="00BF7A00">
            <w:pPr>
              <w:jc w:val="center"/>
              <w:rPr>
                <w:rFonts w:ascii="Times New Roman" w:hAnsi="Times New Roman" w:cs="Times New Roman"/>
                <w:sz w:val="24"/>
                <w:szCs w:val="24"/>
              </w:rPr>
            </w:pPr>
          </w:p>
        </w:tc>
        <w:tc>
          <w:tcPr>
            <w:tcW w:w="777" w:type="dxa"/>
          </w:tcPr>
          <w:p w14:paraId="1AE7EFEF" w14:textId="77777777" w:rsidR="007E6C98" w:rsidRPr="00BF7A00" w:rsidRDefault="007E6C98" w:rsidP="00BF7A00">
            <w:pPr>
              <w:jc w:val="center"/>
              <w:rPr>
                <w:rFonts w:ascii="Times New Roman" w:hAnsi="Times New Roman" w:cs="Times New Roman"/>
                <w:sz w:val="24"/>
                <w:szCs w:val="24"/>
              </w:rPr>
            </w:pPr>
            <w:r w:rsidRPr="00BF7A00">
              <w:rPr>
                <w:rFonts w:ascii="Times New Roman" w:hAnsi="Times New Roman" w:cs="Times New Roman"/>
                <w:sz w:val="24"/>
                <w:szCs w:val="24"/>
              </w:rPr>
              <w:t>всего бригад</w:t>
            </w:r>
          </w:p>
        </w:tc>
        <w:tc>
          <w:tcPr>
            <w:tcW w:w="777" w:type="dxa"/>
          </w:tcPr>
          <w:p w14:paraId="4EEC745F" w14:textId="77777777" w:rsidR="007E6C98" w:rsidRPr="00BF7A00" w:rsidRDefault="007E6C98" w:rsidP="00BF7A00">
            <w:pPr>
              <w:jc w:val="center"/>
              <w:rPr>
                <w:rFonts w:ascii="Times New Roman" w:hAnsi="Times New Roman" w:cs="Times New Roman"/>
                <w:sz w:val="24"/>
                <w:szCs w:val="24"/>
              </w:rPr>
            </w:pPr>
            <w:r w:rsidRPr="00BF7A00">
              <w:rPr>
                <w:rFonts w:ascii="Times New Roman" w:hAnsi="Times New Roman" w:cs="Times New Roman"/>
                <w:sz w:val="24"/>
                <w:szCs w:val="24"/>
              </w:rPr>
              <w:t>общая численность</w:t>
            </w:r>
          </w:p>
        </w:tc>
        <w:tc>
          <w:tcPr>
            <w:tcW w:w="1168" w:type="dxa"/>
          </w:tcPr>
          <w:p w14:paraId="60394477" w14:textId="77777777" w:rsidR="007E6C98" w:rsidRPr="00BF7A00" w:rsidRDefault="007E6C98" w:rsidP="00BF7A00">
            <w:pPr>
              <w:jc w:val="center"/>
              <w:rPr>
                <w:rFonts w:ascii="Times New Roman" w:hAnsi="Times New Roman" w:cs="Times New Roman"/>
                <w:sz w:val="24"/>
                <w:szCs w:val="24"/>
              </w:rPr>
            </w:pPr>
            <w:r w:rsidRPr="00BF7A00">
              <w:rPr>
                <w:rFonts w:ascii="Times New Roman" w:hAnsi="Times New Roman" w:cs="Times New Roman"/>
                <w:sz w:val="24"/>
                <w:szCs w:val="24"/>
              </w:rPr>
              <w:t>количество спецтехники</w:t>
            </w:r>
          </w:p>
        </w:tc>
        <w:tc>
          <w:tcPr>
            <w:tcW w:w="875" w:type="dxa"/>
          </w:tcPr>
          <w:p w14:paraId="10046EE9" w14:textId="77777777" w:rsidR="007E6C98" w:rsidRPr="00BF7A00" w:rsidRDefault="007E6C98" w:rsidP="00BF7A00">
            <w:pPr>
              <w:jc w:val="center"/>
              <w:rPr>
                <w:rFonts w:ascii="Times New Roman" w:hAnsi="Times New Roman" w:cs="Times New Roman"/>
                <w:sz w:val="24"/>
                <w:szCs w:val="24"/>
              </w:rPr>
            </w:pPr>
            <w:r w:rsidRPr="00BF7A00">
              <w:rPr>
                <w:rFonts w:ascii="Times New Roman" w:hAnsi="Times New Roman" w:cs="Times New Roman"/>
                <w:sz w:val="24"/>
                <w:szCs w:val="24"/>
              </w:rPr>
              <w:t>всего бригад</w:t>
            </w:r>
          </w:p>
        </w:tc>
        <w:tc>
          <w:tcPr>
            <w:tcW w:w="972" w:type="dxa"/>
          </w:tcPr>
          <w:p w14:paraId="151FA6C8" w14:textId="77777777" w:rsidR="007E6C98" w:rsidRPr="00BF7A00" w:rsidRDefault="007E6C98" w:rsidP="00BF7A00">
            <w:pPr>
              <w:jc w:val="center"/>
              <w:rPr>
                <w:rFonts w:ascii="Times New Roman" w:hAnsi="Times New Roman" w:cs="Times New Roman"/>
                <w:sz w:val="24"/>
                <w:szCs w:val="24"/>
              </w:rPr>
            </w:pPr>
            <w:r w:rsidRPr="00BF7A00">
              <w:rPr>
                <w:rFonts w:ascii="Times New Roman" w:hAnsi="Times New Roman" w:cs="Times New Roman"/>
                <w:sz w:val="24"/>
                <w:szCs w:val="24"/>
              </w:rPr>
              <w:t>общая численность</w:t>
            </w:r>
          </w:p>
        </w:tc>
        <w:tc>
          <w:tcPr>
            <w:tcW w:w="1439" w:type="dxa"/>
          </w:tcPr>
          <w:p w14:paraId="7A4DFABA" w14:textId="77777777" w:rsidR="007E6C98" w:rsidRPr="00BF7A00" w:rsidRDefault="007E6C98" w:rsidP="00BF7A00">
            <w:pPr>
              <w:jc w:val="center"/>
              <w:rPr>
                <w:rFonts w:ascii="Times New Roman" w:hAnsi="Times New Roman" w:cs="Times New Roman"/>
                <w:sz w:val="24"/>
                <w:szCs w:val="24"/>
              </w:rPr>
            </w:pPr>
            <w:r w:rsidRPr="00BF7A00">
              <w:rPr>
                <w:rFonts w:ascii="Times New Roman" w:hAnsi="Times New Roman" w:cs="Times New Roman"/>
                <w:sz w:val="24"/>
                <w:szCs w:val="24"/>
              </w:rPr>
              <w:t>количество спецтехники</w:t>
            </w:r>
          </w:p>
        </w:tc>
      </w:tr>
      <w:tr w:rsidR="007E6C98" w:rsidRPr="00BF7A00" w14:paraId="6D0317D5" w14:textId="77777777" w:rsidTr="003346F8">
        <w:trPr>
          <w:trHeight w:val="238"/>
        </w:trPr>
        <w:tc>
          <w:tcPr>
            <w:tcW w:w="502" w:type="dxa"/>
          </w:tcPr>
          <w:p w14:paraId="2A4A5AD9" w14:textId="77777777" w:rsidR="007E6C98" w:rsidRPr="00BF7A00" w:rsidRDefault="007E6C98" w:rsidP="00BF7A00">
            <w:pPr>
              <w:rPr>
                <w:rFonts w:ascii="Times New Roman" w:hAnsi="Times New Roman" w:cs="Times New Roman"/>
                <w:sz w:val="24"/>
                <w:szCs w:val="24"/>
              </w:rPr>
            </w:pPr>
            <w:r w:rsidRPr="00BF7A00">
              <w:rPr>
                <w:rFonts w:ascii="Times New Roman" w:hAnsi="Times New Roman" w:cs="Times New Roman"/>
                <w:sz w:val="24"/>
                <w:szCs w:val="24"/>
              </w:rPr>
              <w:lastRenderedPageBreak/>
              <w:t>1</w:t>
            </w:r>
          </w:p>
        </w:tc>
        <w:tc>
          <w:tcPr>
            <w:tcW w:w="1136" w:type="dxa"/>
          </w:tcPr>
          <w:p w14:paraId="018BEFA2" w14:textId="5ED2D79A" w:rsidR="007E6C98" w:rsidRPr="00BF7A00" w:rsidRDefault="003346F8" w:rsidP="00BF7A00">
            <w:pPr>
              <w:rPr>
                <w:rFonts w:ascii="Times New Roman" w:hAnsi="Times New Roman" w:cs="Times New Roman"/>
                <w:sz w:val="24"/>
                <w:szCs w:val="24"/>
              </w:rPr>
            </w:pPr>
            <w:r>
              <w:rPr>
                <w:rFonts w:ascii="Times New Roman" w:hAnsi="Times New Roman" w:cs="Times New Roman"/>
                <w:sz w:val="24"/>
                <w:szCs w:val="24"/>
              </w:rPr>
              <w:t>МУП «Посад» п. Хомутово</w:t>
            </w:r>
          </w:p>
        </w:tc>
        <w:tc>
          <w:tcPr>
            <w:tcW w:w="875" w:type="dxa"/>
          </w:tcPr>
          <w:p w14:paraId="7074C130" w14:textId="77777777" w:rsidR="007E6C98" w:rsidRPr="00BF7A00" w:rsidRDefault="007E6C98" w:rsidP="00BF7A00">
            <w:pPr>
              <w:jc w:val="center"/>
              <w:rPr>
                <w:rFonts w:ascii="Times New Roman" w:hAnsi="Times New Roman" w:cs="Times New Roman"/>
                <w:sz w:val="24"/>
                <w:szCs w:val="24"/>
              </w:rPr>
            </w:pPr>
          </w:p>
        </w:tc>
        <w:tc>
          <w:tcPr>
            <w:tcW w:w="777" w:type="dxa"/>
          </w:tcPr>
          <w:p w14:paraId="4A243624" w14:textId="77777777" w:rsidR="007E6C98" w:rsidRPr="00BF7A00" w:rsidRDefault="007E6C98" w:rsidP="00BF7A00">
            <w:pPr>
              <w:jc w:val="center"/>
              <w:rPr>
                <w:rFonts w:ascii="Times New Roman" w:hAnsi="Times New Roman" w:cs="Times New Roman"/>
                <w:sz w:val="24"/>
                <w:szCs w:val="24"/>
              </w:rPr>
            </w:pPr>
          </w:p>
        </w:tc>
        <w:tc>
          <w:tcPr>
            <w:tcW w:w="875" w:type="dxa"/>
          </w:tcPr>
          <w:p w14:paraId="6A3DD114" w14:textId="77777777" w:rsidR="007E6C98" w:rsidRPr="00BF7A00" w:rsidRDefault="007E6C98" w:rsidP="00BF7A00">
            <w:pPr>
              <w:jc w:val="center"/>
              <w:rPr>
                <w:rFonts w:ascii="Times New Roman" w:hAnsi="Times New Roman" w:cs="Times New Roman"/>
                <w:sz w:val="24"/>
                <w:szCs w:val="24"/>
              </w:rPr>
            </w:pPr>
          </w:p>
        </w:tc>
        <w:tc>
          <w:tcPr>
            <w:tcW w:w="777" w:type="dxa"/>
          </w:tcPr>
          <w:p w14:paraId="608AC97A" w14:textId="77777777" w:rsidR="007E6C98" w:rsidRPr="00BF7A00" w:rsidRDefault="007E6C98" w:rsidP="00BF7A00">
            <w:pPr>
              <w:jc w:val="center"/>
              <w:rPr>
                <w:rFonts w:ascii="Times New Roman" w:hAnsi="Times New Roman" w:cs="Times New Roman"/>
                <w:sz w:val="24"/>
                <w:szCs w:val="24"/>
              </w:rPr>
            </w:pPr>
          </w:p>
        </w:tc>
        <w:tc>
          <w:tcPr>
            <w:tcW w:w="777" w:type="dxa"/>
          </w:tcPr>
          <w:p w14:paraId="476025A9" w14:textId="77777777" w:rsidR="007E6C98" w:rsidRPr="00BF7A00" w:rsidRDefault="007E6C98" w:rsidP="00BF7A00">
            <w:pPr>
              <w:jc w:val="center"/>
              <w:rPr>
                <w:rFonts w:ascii="Times New Roman" w:hAnsi="Times New Roman" w:cs="Times New Roman"/>
                <w:sz w:val="24"/>
                <w:szCs w:val="24"/>
              </w:rPr>
            </w:pPr>
          </w:p>
        </w:tc>
        <w:tc>
          <w:tcPr>
            <w:tcW w:w="1168" w:type="dxa"/>
          </w:tcPr>
          <w:p w14:paraId="4E91A427" w14:textId="77777777" w:rsidR="007E6C98" w:rsidRPr="00BF7A00" w:rsidRDefault="007E6C98" w:rsidP="00BF7A00">
            <w:pPr>
              <w:jc w:val="center"/>
              <w:rPr>
                <w:rFonts w:ascii="Times New Roman" w:hAnsi="Times New Roman" w:cs="Times New Roman"/>
                <w:sz w:val="24"/>
                <w:szCs w:val="24"/>
              </w:rPr>
            </w:pPr>
          </w:p>
        </w:tc>
        <w:tc>
          <w:tcPr>
            <w:tcW w:w="875" w:type="dxa"/>
          </w:tcPr>
          <w:p w14:paraId="44534B41" w14:textId="77777777" w:rsidR="007E6C98" w:rsidRPr="00BF7A00" w:rsidRDefault="007E6C98" w:rsidP="00BF7A00">
            <w:pPr>
              <w:jc w:val="center"/>
              <w:rPr>
                <w:rFonts w:ascii="Times New Roman" w:hAnsi="Times New Roman" w:cs="Times New Roman"/>
                <w:sz w:val="24"/>
                <w:szCs w:val="24"/>
              </w:rPr>
            </w:pPr>
          </w:p>
        </w:tc>
        <w:tc>
          <w:tcPr>
            <w:tcW w:w="972" w:type="dxa"/>
          </w:tcPr>
          <w:p w14:paraId="4A7AC358" w14:textId="77777777" w:rsidR="007E6C98" w:rsidRPr="00BF7A00" w:rsidRDefault="007E6C98" w:rsidP="00BF7A00">
            <w:pPr>
              <w:jc w:val="center"/>
              <w:rPr>
                <w:rFonts w:ascii="Times New Roman" w:hAnsi="Times New Roman" w:cs="Times New Roman"/>
                <w:sz w:val="24"/>
                <w:szCs w:val="24"/>
              </w:rPr>
            </w:pPr>
          </w:p>
        </w:tc>
        <w:tc>
          <w:tcPr>
            <w:tcW w:w="1439" w:type="dxa"/>
          </w:tcPr>
          <w:p w14:paraId="62A4F2CA" w14:textId="77777777" w:rsidR="007E6C98" w:rsidRPr="00BF7A00" w:rsidRDefault="007E6C98" w:rsidP="00BF7A00">
            <w:pPr>
              <w:jc w:val="center"/>
              <w:rPr>
                <w:rFonts w:ascii="Times New Roman" w:hAnsi="Times New Roman" w:cs="Times New Roman"/>
                <w:sz w:val="24"/>
                <w:szCs w:val="24"/>
              </w:rPr>
            </w:pPr>
          </w:p>
        </w:tc>
      </w:tr>
      <w:tr w:rsidR="007E6C98" w:rsidRPr="00BF7A00" w14:paraId="1FB491FA" w14:textId="77777777" w:rsidTr="003346F8">
        <w:trPr>
          <w:trHeight w:val="247"/>
        </w:trPr>
        <w:tc>
          <w:tcPr>
            <w:tcW w:w="1638" w:type="dxa"/>
            <w:gridSpan w:val="2"/>
          </w:tcPr>
          <w:p w14:paraId="3225C63E" w14:textId="77777777" w:rsidR="007E6C98" w:rsidRPr="00BF7A00" w:rsidRDefault="007E6C98" w:rsidP="00BF7A00">
            <w:pPr>
              <w:rPr>
                <w:rFonts w:ascii="Times New Roman" w:hAnsi="Times New Roman" w:cs="Times New Roman"/>
                <w:b/>
                <w:sz w:val="24"/>
                <w:szCs w:val="24"/>
              </w:rPr>
            </w:pPr>
            <w:r w:rsidRPr="00BF7A00">
              <w:rPr>
                <w:rFonts w:ascii="Times New Roman" w:hAnsi="Times New Roman" w:cs="Times New Roman"/>
                <w:b/>
                <w:sz w:val="24"/>
                <w:szCs w:val="24"/>
              </w:rPr>
              <w:t>ИТОГО:</w:t>
            </w:r>
          </w:p>
        </w:tc>
        <w:tc>
          <w:tcPr>
            <w:tcW w:w="875" w:type="dxa"/>
          </w:tcPr>
          <w:p w14:paraId="6E3307CC" w14:textId="77777777" w:rsidR="007E6C98" w:rsidRPr="00BF7A00" w:rsidRDefault="007E6C98" w:rsidP="00BF7A00">
            <w:pPr>
              <w:jc w:val="center"/>
              <w:rPr>
                <w:rFonts w:ascii="Times New Roman" w:hAnsi="Times New Roman" w:cs="Times New Roman"/>
                <w:b/>
                <w:sz w:val="24"/>
                <w:szCs w:val="24"/>
              </w:rPr>
            </w:pPr>
          </w:p>
        </w:tc>
        <w:tc>
          <w:tcPr>
            <w:tcW w:w="777" w:type="dxa"/>
          </w:tcPr>
          <w:p w14:paraId="36BEFDB1" w14:textId="77777777" w:rsidR="007E6C98" w:rsidRPr="00BF7A00" w:rsidRDefault="007E6C98" w:rsidP="00BF7A00">
            <w:pPr>
              <w:jc w:val="center"/>
              <w:rPr>
                <w:rFonts w:ascii="Times New Roman" w:hAnsi="Times New Roman" w:cs="Times New Roman"/>
                <w:b/>
                <w:sz w:val="24"/>
                <w:szCs w:val="24"/>
              </w:rPr>
            </w:pPr>
          </w:p>
        </w:tc>
        <w:tc>
          <w:tcPr>
            <w:tcW w:w="875" w:type="dxa"/>
          </w:tcPr>
          <w:p w14:paraId="58174E62" w14:textId="77777777" w:rsidR="007E6C98" w:rsidRPr="00BF7A00" w:rsidRDefault="007E6C98" w:rsidP="00BF7A00">
            <w:pPr>
              <w:jc w:val="center"/>
              <w:rPr>
                <w:rFonts w:ascii="Times New Roman" w:hAnsi="Times New Roman" w:cs="Times New Roman"/>
                <w:b/>
                <w:sz w:val="24"/>
                <w:szCs w:val="24"/>
              </w:rPr>
            </w:pPr>
          </w:p>
        </w:tc>
        <w:tc>
          <w:tcPr>
            <w:tcW w:w="777" w:type="dxa"/>
          </w:tcPr>
          <w:p w14:paraId="1126F2B3" w14:textId="77777777" w:rsidR="007E6C98" w:rsidRPr="00BF7A00" w:rsidRDefault="007E6C98" w:rsidP="00BF7A00">
            <w:pPr>
              <w:jc w:val="center"/>
              <w:rPr>
                <w:rFonts w:ascii="Times New Roman" w:hAnsi="Times New Roman" w:cs="Times New Roman"/>
                <w:b/>
                <w:sz w:val="24"/>
                <w:szCs w:val="24"/>
              </w:rPr>
            </w:pPr>
          </w:p>
        </w:tc>
        <w:tc>
          <w:tcPr>
            <w:tcW w:w="777" w:type="dxa"/>
          </w:tcPr>
          <w:p w14:paraId="1E39827D" w14:textId="77777777" w:rsidR="007E6C98" w:rsidRPr="00BF7A00" w:rsidRDefault="007E6C98" w:rsidP="00BF7A00">
            <w:pPr>
              <w:jc w:val="center"/>
              <w:rPr>
                <w:rFonts w:ascii="Times New Roman" w:hAnsi="Times New Roman" w:cs="Times New Roman"/>
                <w:b/>
                <w:sz w:val="24"/>
                <w:szCs w:val="24"/>
              </w:rPr>
            </w:pPr>
          </w:p>
        </w:tc>
        <w:tc>
          <w:tcPr>
            <w:tcW w:w="1168" w:type="dxa"/>
          </w:tcPr>
          <w:p w14:paraId="1F4FB780" w14:textId="77777777" w:rsidR="007E6C98" w:rsidRPr="00BF7A00" w:rsidRDefault="007E6C98" w:rsidP="00BF7A00">
            <w:pPr>
              <w:jc w:val="center"/>
              <w:rPr>
                <w:rFonts w:ascii="Times New Roman" w:hAnsi="Times New Roman" w:cs="Times New Roman"/>
                <w:b/>
                <w:sz w:val="24"/>
                <w:szCs w:val="24"/>
              </w:rPr>
            </w:pPr>
          </w:p>
        </w:tc>
        <w:tc>
          <w:tcPr>
            <w:tcW w:w="875" w:type="dxa"/>
          </w:tcPr>
          <w:p w14:paraId="503F64EB" w14:textId="77777777" w:rsidR="007E6C98" w:rsidRPr="00BF7A00" w:rsidRDefault="007E6C98" w:rsidP="00BF7A00">
            <w:pPr>
              <w:jc w:val="center"/>
              <w:rPr>
                <w:rFonts w:ascii="Times New Roman" w:hAnsi="Times New Roman" w:cs="Times New Roman"/>
                <w:b/>
                <w:sz w:val="24"/>
                <w:szCs w:val="24"/>
              </w:rPr>
            </w:pPr>
          </w:p>
        </w:tc>
        <w:tc>
          <w:tcPr>
            <w:tcW w:w="972" w:type="dxa"/>
          </w:tcPr>
          <w:p w14:paraId="2B0F66C9" w14:textId="77777777" w:rsidR="007E6C98" w:rsidRPr="00BF7A00" w:rsidRDefault="007E6C98" w:rsidP="00BF7A00">
            <w:pPr>
              <w:jc w:val="center"/>
              <w:rPr>
                <w:rFonts w:ascii="Times New Roman" w:hAnsi="Times New Roman" w:cs="Times New Roman"/>
                <w:b/>
                <w:sz w:val="24"/>
                <w:szCs w:val="24"/>
              </w:rPr>
            </w:pPr>
          </w:p>
        </w:tc>
        <w:tc>
          <w:tcPr>
            <w:tcW w:w="1439" w:type="dxa"/>
          </w:tcPr>
          <w:p w14:paraId="08E6F794" w14:textId="77777777" w:rsidR="007E6C98" w:rsidRPr="00BF7A00" w:rsidRDefault="007E6C98" w:rsidP="00BF7A00">
            <w:pPr>
              <w:jc w:val="center"/>
              <w:rPr>
                <w:rFonts w:ascii="Times New Roman" w:hAnsi="Times New Roman" w:cs="Times New Roman"/>
                <w:b/>
                <w:sz w:val="24"/>
                <w:szCs w:val="24"/>
              </w:rPr>
            </w:pPr>
          </w:p>
        </w:tc>
      </w:tr>
    </w:tbl>
    <w:p w14:paraId="6D50F9E9" w14:textId="77777777" w:rsidR="007E6C98" w:rsidRPr="000D6786" w:rsidRDefault="007E6C98" w:rsidP="00542194">
      <w:pPr>
        <w:rPr>
          <w:rFonts w:ascii="Times New Roman" w:hAnsi="Times New Roman" w:cs="Times New Roman"/>
          <w:color w:val="993300"/>
          <w:sz w:val="24"/>
          <w:szCs w:val="24"/>
        </w:rPr>
      </w:pPr>
    </w:p>
    <w:p w14:paraId="56905488" w14:textId="77777777" w:rsidR="007E6C98" w:rsidRPr="000D6786" w:rsidRDefault="007E6C98" w:rsidP="00542194">
      <w:pPr>
        <w:rPr>
          <w:rFonts w:ascii="Times New Roman" w:hAnsi="Times New Roman" w:cs="Times New Roman"/>
          <w:color w:val="993300"/>
          <w:sz w:val="24"/>
          <w:szCs w:val="24"/>
        </w:rPr>
      </w:pPr>
    </w:p>
    <w:p w14:paraId="7A07CD07" w14:textId="78D45F6E" w:rsidR="007E6C98" w:rsidRPr="00CD6008" w:rsidRDefault="007E6C98" w:rsidP="00CD6008">
      <w:pPr>
        <w:jc w:val="center"/>
        <w:rPr>
          <w:rFonts w:ascii="Times New Roman" w:hAnsi="Times New Roman" w:cs="Times New Roman"/>
          <w:b/>
          <w:sz w:val="28"/>
          <w:szCs w:val="28"/>
        </w:rPr>
      </w:pPr>
      <w:r w:rsidRPr="00CD6008">
        <w:rPr>
          <w:rFonts w:ascii="Times New Roman" w:hAnsi="Times New Roman" w:cs="Times New Roman"/>
          <w:b/>
          <w:sz w:val="28"/>
          <w:szCs w:val="28"/>
        </w:rPr>
        <w:t xml:space="preserve">Сведения о телефонах ДС и (или) АВС (АДС) тепло-, электро-, топливо- и водоснабжающих организаций, потребителей тепловой энергии, ремонтно-строительных и транспортных организаций, а также администрации </w:t>
      </w:r>
      <w:r w:rsidR="003346F8">
        <w:rPr>
          <w:rFonts w:ascii="Times New Roman" w:hAnsi="Times New Roman" w:cs="Times New Roman"/>
          <w:b/>
          <w:sz w:val="28"/>
          <w:szCs w:val="28"/>
        </w:rPr>
        <w:t>Новодеревеньковского</w:t>
      </w:r>
      <w:r w:rsidRPr="00CD6008">
        <w:rPr>
          <w:rFonts w:ascii="Times New Roman" w:hAnsi="Times New Roman" w:cs="Times New Roman"/>
          <w:b/>
          <w:sz w:val="28"/>
          <w:szCs w:val="28"/>
        </w:rPr>
        <w:t xml:space="preserve"> района Орловской области</w:t>
      </w:r>
    </w:p>
    <w:p w14:paraId="18518DC4" w14:textId="77777777" w:rsidR="007E6C98" w:rsidRPr="00542194" w:rsidRDefault="007E6C98" w:rsidP="00542194">
      <w:pPr>
        <w:rPr>
          <w:rFonts w:ascii="Times New Roman" w:hAnsi="Times New Roman" w:cs="Times New Roman"/>
          <w:sz w:val="24"/>
          <w:szCs w:val="24"/>
        </w:rPr>
      </w:pPr>
    </w:p>
    <w:tbl>
      <w:tblPr>
        <w:tblW w:w="9783" w:type="dxa"/>
        <w:tblInd w:w="2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6239"/>
        <w:gridCol w:w="2977"/>
      </w:tblGrid>
      <w:tr w:rsidR="007E6C98" w:rsidRPr="00BA3C34" w14:paraId="12E4FD86" w14:textId="77777777" w:rsidTr="00BA3C34">
        <w:trPr>
          <w:trHeight w:val="561"/>
        </w:trPr>
        <w:tc>
          <w:tcPr>
            <w:tcW w:w="567" w:type="dxa"/>
          </w:tcPr>
          <w:p w14:paraId="0BB85460" w14:textId="77777777" w:rsidR="007E6C98" w:rsidRPr="00BA3C34" w:rsidRDefault="007E6C98" w:rsidP="00BA3C34">
            <w:pPr>
              <w:rPr>
                <w:rFonts w:ascii="Times New Roman" w:hAnsi="Times New Roman" w:cs="Times New Roman"/>
                <w:sz w:val="24"/>
                <w:szCs w:val="24"/>
              </w:rPr>
            </w:pPr>
            <w:r w:rsidRPr="00BA3C34">
              <w:rPr>
                <w:rFonts w:ascii="Times New Roman" w:hAnsi="Times New Roman" w:cs="Times New Roman"/>
                <w:sz w:val="24"/>
                <w:szCs w:val="24"/>
              </w:rPr>
              <w:t xml:space="preserve">№ </w:t>
            </w:r>
            <w:proofErr w:type="spellStart"/>
            <w:r w:rsidRPr="00BA3C34">
              <w:rPr>
                <w:rFonts w:ascii="Times New Roman" w:hAnsi="Times New Roman" w:cs="Times New Roman"/>
                <w:sz w:val="24"/>
                <w:szCs w:val="24"/>
              </w:rPr>
              <w:t>пп</w:t>
            </w:r>
            <w:proofErr w:type="spellEnd"/>
          </w:p>
        </w:tc>
        <w:tc>
          <w:tcPr>
            <w:tcW w:w="6239" w:type="dxa"/>
          </w:tcPr>
          <w:p w14:paraId="398994E2" w14:textId="77777777" w:rsidR="007E6C98" w:rsidRPr="00BA3C34" w:rsidRDefault="007E6C98" w:rsidP="00BA3C34">
            <w:pPr>
              <w:rPr>
                <w:rFonts w:ascii="Times New Roman" w:hAnsi="Times New Roman" w:cs="Times New Roman"/>
                <w:sz w:val="24"/>
                <w:szCs w:val="24"/>
              </w:rPr>
            </w:pPr>
            <w:r w:rsidRPr="00BA3C34">
              <w:rPr>
                <w:rFonts w:ascii="Times New Roman" w:hAnsi="Times New Roman" w:cs="Times New Roman"/>
                <w:sz w:val="24"/>
                <w:szCs w:val="24"/>
              </w:rPr>
              <w:t>Наименование организации</w:t>
            </w:r>
          </w:p>
        </w:tc>
        <w:tc>
          <w:tcPr>
            <w:tcW w:w="2977" w:type="dxa"/>
          </w:tcPr>
          <w:p w14:paraId="6E2169CE" w14:textId="77777777" w:rsidR="007E6C98" w:rsidRPr="00BA3C34" w:rsidRDefault="007E6C98" w:rsidP="00BA3C34">
            <w:pPr>
              <w:rPr>
                <w:rFonts w:ascii="Times New Roman" w:hAnsi="Times New Roman" w:cs="Times New Roman"/>
                <w:sz w:val="24"/>
                <w:szCs w:val="24"/>
              </w:rPr>
            </w:pPr>
            <w:r w:rsidRPr="00BA3C34">
              <w:rPr>
                <w:rFonts w:ascii="Times New Roman" w:hAnsi="Times New Roman" w:cs="Times New Roman"/>
                <w:sz w:val="24"/>
                <w:szCs w:val="24"/>
              </w:rPr>
              <w:t>Номер телефона</w:t>
            </w:r>
          </w:p>
        </w:tc>
      </w:tr>
      <w:tr w:rsidR="007E6C98" w:rsidRPr="00BA3C34" w14:paraId="67892F93" w14:textId="77777777" w:rsidTr="00BA3C34">
        <w:trPr>
          <w:trHeight w:val="282"/>
        </w:trPr>
        <w:tc>
          <w:tcPr>
            <w:tcW w:w="567" w:type="dxa"/>
          </w:tcPr>
          <w:p w14:paraId="75DEB08E" w14:textId="77777777" w:rsidR="007E6C98" w:rsidRPr="00BA3C34" w:rsidRDefault="007E6C98" w:rsidP="00BA3C34">
            <w:pPr>
              <w:rPr>
                <w:rFonts w:ascii="Times New Roman" w:hAnsi="Times New Roman" w:cs="Times New Roman"/>
                <w:sz w:val="24"/>
                <w:szCs w:val="24"/>
              </w:rPr>
            </w:pPr>
            <w:r w:rsidRPr="00BA3C34">
              <w:rPr>
                <w:rFonts w:ascii="Times New Roman" w:hAnsi="Times New Roman" w:cs="Times New Roman"/>
                <w:sz w:val="24"/>
                <w:szCs w:val="24"/>
              </w:rPr>
              <w:t>1</w:t>
            </w:r>
          </w:p>
        </w:tc>
        <w:tc>
          <w:tcPr>
            <w:tcW w:w="6239" w:type="dxa"/>
          </w:tcPr>
          <w:p w14:paraId="7B281E3C" w14:textId="77777777" w:rsidR="007E6C98" w:rsidRPr="00BA3C34" w:rsidRDefault="007E6C98" w:rsidP="00BA3C34">
            <w:pPr>
              <w:rPr>
                <w:rFonts w:ascii="Times New Roman" w:hAnsi="Times New Roman" w:cs="Times New Roman"/>
                <w:sz w:val="24"/>
                <w:szCs w:val="24"/>
              </w:rPr>
            </w:pPr>
            <w:r w:rsidRPr="00BA3C34">
              <w:rPr>
                <w:rFonts w:ascii="Times New Roman" w:hAnsi="Times New Roman" w:cs="Times New Roman"/>
                <w:sz w:val="24"/>
                <w:szCs w:val="24"/>
              </w:rPr>
              <w:t>2</w:t>
            </w:r>
          </w:p>
        </w:tc>
        <w:tc>
          <w:tcPr>
            <w:tcW w:w="2977" w:type="dxa"/>
          </w:tcPr>
          <w:p w14:paraId="4D1CDE4E" w14:textId="77777777" w:rsidR="007E6C98" w:rsidRPr="00BA3C34" w:rsidRDefault="007E6C98" w:rsidP="00BA3C34">
            <w:pPr>
              <w:rPr>
                <w:rFonts w:ascii="Times New Roman" w:hAnsi="Times New Roman" w:cs="Times New Roman"/>
                <w:sz w:val="24"/>
                <w:szCs w:val="24"/>
              </w:rPr>
            </w:pPr>
            <w:r w:rsidRPr="00BA3C34">
              <w:rPr>
                <w:rFonts w:ascii="Times New Roman" w:hAnsi="Times New Roman" w:cs="Times New Roman"/>
                <w:sz w:val="24"/>
                <w:szCs w:val="24"/>
              </w:rPr>
              <w:t>3</w:t>
            </w:r>
          </w:p>
        </w:tc>
      </w:tr>
      <w:tr w:rsidR="007E6C98" w:rsidRPr="00BA3C34" w14:paraId="78D0037B" w14:textId="77777777" w:rsidTr="00BA3C34">
        <w:trPr>
          <w:trHeight w:val="280"/>
        </w:trPr>
        <w:tc>
          <w:tcPr>
            <w:tcW w:w="567" w:type="dxa"/>
          </w:tcPr>
          <w:p w14:paraId="14F3010F" w14:textId="77777777" w:rsidR="007E6C98" w:rsidRPr="00BA3C34" w:rsidRDefault="007E6C98" w:rsidP="00BA3C34">
            <w:pPr>
              <w:rPr>
                <w:rFonts w:ascii="Times New Roman" w:hAnsi="Times New Roman" w:cs="Times New Roman"/>
                <w:sz w:val="24"/>
                <w:szCs w:val="24"/>
              </w:rPr>
            </w:pPr>
            <w:r w:rsidRPr="00BA3C34">
              <w:rPr>
                <w:rFonts w:ascii="Times New Roman" w:hAnsi="Times New Roman" w:cs="Times New Roman"/>
                <w:sz w:val="24"/>
                <w:szCs w:val="24"/>
              </w:rPr>
              <w:t>1</w:t>
            </w:r>
          </w:p>
        </w:tc>
        <w:tc>
          <w:tcPr>
            <w:tcW w:w="6239" w:type="dxa"/>
          </w:tcPr>
          <w:p w14:paraId="497C4A15" w14:textId="4EFD4C29" w:rsidR="007E6C98" w:rsidRPr="00BA3C34" w:rsidRDefault="007E6C98" w:rsidP="00BA3C34">
            <w:pPr>
              <w:rPr>
                <w:rFonts w:ascii="Times New Roman" w:hAnsi="Times New Roman" w:cs="Times New Roman"/>
                <w:sz w:val="24"/>
                <w:szCs w:val="24"/>
              </w:rPr>
            </w:pPr>
            <w:r w:rsidRPr="00BA3C34">
              <w:rPr>
                <w:rFonts w:ascii="Times New Roman" w:hAnsi="Times New Roman" w:cs="Times New Roman"/>
                <w:sz w:val="24"/>
                <w:szCs w:val="24"/>
              </w:rPr>
              <w:t xml:space="preserve">Единая дежурная диспетчерская служба администрации </w:t>
            </w:r>
            <w:r w:rsidR="003346F8">
              <w:rPr>
                <w:rFonts w:ascii="Times New Roman" w:hAnsi="Times New Roman" w:cs="Times New Roman"/>
                <w:sz w:val="24"/>
                <w:szCs w:val="24"/>
              </w:rPr>
              <w:t>Новодеревеньковского</w:t>
            </w:r>
            <w:r w:rsidRPr="00BA3C34">
              <w:rPr>
                <w:rFonts w:ascii="Times New Roman" w:hAnsi="Times New Roman" w:cs="Times New Roman"/>
                <w:sz w:val="24"/>
                <w:szCs w:val="24"/>
              </w:rPr>
              <w:t xml:space="preserve"> района Орловской области</w:t>
            </w:r>
          </w:p>
        </w:tc>
        <w:tc>
          <w:tcPr>
            <w:tcW w:w="2977" w:type="dxa"/>
          </w:tcPr>
          <w:p w14:paraId="4032D2DB" w14:textId="06B89526" w:rsidR="007E6C98" w:rsidRPr="00BA3C34" w:rsidRDefault="007E6C98" w:rsidP="00BA3C34">
            <w:pPr>
              <w:rPr>
                <w:rFonts w:ascii="Times New Roman" w:hAnsi="Times New Roman" w:cs="Times New Roman"/>
                <w:sz w:val="24"/>
                <w:szCs w:val="24"/>
              </w:rPr>
            </w:pPr>
            <w:r w:rsidRPr="00BA3C34">
              <w:rPr>
                <w:rFonts w:ascii="Times New Roman" w:hAnsi="Times New Roman" w:cs="Times New Roman"/>
                <w:sz w:val="24"/>
                <w:szCs w:val="24"/>
              </w:rPr>
              <w:t>8(486 7</w:t>
            </w:r>
            <w:r w:rsidR="003346F8">
              <w:rPr>
                <w:rFonts w:ascii="Times New Roman" w:hAnsi="Times New Roman" w:cs="Times New Roman"/>
                <w:sz w:val="24"/>
                <w:szCs w:val="24"/>
              </w:rPr>
              <w:t>8</w:t>
            </w:r>
            <w:r w:rsidRPr="00BA3C34">
              <w:rPr>
                <w:rFonts w:ascii="Times New Roman" w:hAnsi="Times New Roman" w:cs="Times New Roman"/>
                <w:sz w:val="24"/>
                <w:szCs w:val="24"/>
              </w:rPr>
              <w:t>)2-1</w:t>
            </w:r>
            <w:r w:rsidR="003346F8">
              <w:rPr>
                <w:rFonts w:ascii="Times New Roman" w:hAnsi="Times New Roman" w:cs="Times New Roman"/>
                <w:sz w:val="24"/>
                <w:szCs w:val="24"/>
              </w:rPr>
              <w:t>5</w:t>
            </w:r>
            <w:r w:rsidRPr="00BA3C34">
              <w:rPr>
                <w:rFonts w:ascii="Times New Roman" w:hAnsi="Times New Roman" w:cs="Times New Roman"/>
                <w:sz w:val="24"/>
                <w:szCs w:val="24"/>
              </w:rPr>
              <w:t>-</w:t>
            </w:r>
            <w:r w:rsidR="003346F8">
              <w:rPr>
                <w:rFonts w:ascii="Times New Roman" w:hAnsi="Times New Roman" w:cs="Times New Roman"/>
                <w:sz w:val="24"/>
                <w:szCs w:val="24"/>
              </w:rPr>
              <w:t>50</w:t>
            </w:r>
          </w:p>
        </w:tc>
      </w:tr>
      <w:tr w:rsidR="007E6C98" w:rsidRPr="00BA3C34" w14:paraId="511ECF40" w14:textId="77777777" w:rsidTr="00BA3C34">
        <w:trPr>
          <w:trHeight w:val="563"/>
        </w:trPr>
        <w:tc>
          <w:tcPr>
            <w:tcW w:w="567" w:type="dxa"/>
          </w:tcPr>
          <w:p w14:paraId="5F228369" w14:textId="77777777" w:rsidR="007E6C98" w:rsidRPr="00BA3C34" w:rsidRDefault="007E6C98" w:rsidP="00BA3C34">
            <w:pPr>
              <w:rPr>
                <w:rFonts w:ascii="Times New Roman" w:hAnsi="Times New Roman" w:cs="Times New Roman"/>
                <w:sz w:val="24"/>
                <w:szCs w:val="24"/>
              </w:rPr>
            </w:pPr>
            <w:r w:rsidRPr="00BA3C34">
              <w:rPr>
                <w:rFonts w:ascii="Times New Roman" w:hAnsi="Times New Roman" w:cs="Times New Roman"/>
                <w:sz w:val="24"/>
                <w:szCs w:val="24"/>
              </w:rPr>
              <w:t>2</w:t>
            </w:r>
          </w:p>
        </w:tc>
        <w:tc>
          <w:tcPr>
            <w:tcW w:w="6239" w:type="dxa"/>
          </w:tcPr>
          <w:p w14:paraId="4A184B8E" w14:textId="0BFEE8EF" w:rsidR="007E6C98" w:rsidRPr="00BA3C34" w:rsidRDefault="003346F8" w:rsidP="00BA3C34">
            <w:pPr>
              <w:rPr>
                <w:rFonts w:ascii="Times New Roman" w:hAnsi="Times New Roman" w:cs="Times New Roman"/>
                <w:sz w:val="24"/>
                <w:szCs w:val="24"/>
              </w:rPr>
            </w:pPr>
            <w:r>
              <w:rPr>
                <w:rFonts w:ascii="Times New Roman" w:hAnsi="Times New Roman" w:cs="Times New Roman"/>
                <w:sz w:val="24"/>
                <w:szCs w:val="24"/>
              </w:rPr>
              <w:t>МУП «Посад» п. Хомутово</w:t>
            </w:r>
          </w:p>
        </w:tc>
        <w:tc>
          <w:tcPr>
            <w:tcW w:w="2977" w:type="dxa"/>
          </w:tcPr>
          <w:p w14:paraId="21175C75" w14:textId="1A537825" w:rsidR="007E6C98" w:rsidRPr="00BA3C34" w:rsidRDefault="007E6C98" w:rsidP="00BA3C34">
            <w:pPr>
              <w:rPr>
                <w:rFonts w:ascii="Times New Roman" w:hAnsi="Times New Roman" w:cs="Times New Roman"/>
                <w:sz w:val="24"/>
                <w:szCs w:val="24"/>
              </w:rPr>
            </w:pPr>
            <w:r w:rsidRPr="00BA3C34">
              <w:rPr>
                <w:rFonts w:ascii="Times New Roman" w:hAnsi="Times New Roman" w:cs="Times New Roman"/>
                <w:sz w:val="24"/>
                <w:szCs w:val="24"/>
              </w:rPr>
              <w:t>8(486 7</w:t>
            </w:r>
            <w:r w:rsidR="003346F8">
              <w:rPr>
                <w:rFonts w:ascii="Times New Roman" w:hAnsi="Times New Roman" w:cs="Times New Roman"/>
                <w:sz w:val="24"/>
                <w:szCs w:val="24"/>
              </w:rPr>
              <w:t>8</w:t>
            </w:r>
            <w:r w:rsidRPr="00BA3C34">
              <w:rPr>
                <w:rFonts w:ascii="Times New Roman" w:hAnsi="Times New Roman" w:cs="Times New Roman"/>
                <w:sz w:val="24"/>
                <w:szCs w:val="24"/>
              </w:rPr>
              <w:t>)2-</w:t>
            </w:r>
            <w:r w:rsidR="003346F8">
              <w:rPr>
                <w:rFonts w:ascii="Times New Roman" w:hAnsi="Times New Roman" w:cs="Times New Roman"/>
                <w:sz w:val="24"/>
                <w:szCs w:val="24"/>
              </w:rPr>
              <w:t>19</w:t>
            </w:r>
            <w:r w:rsidRPr="00BA3C34">
              <w:rPr>
                <w:rFonts w:ascii="Times New Roman" w:hAnsi="Times New Roman" w:cs="Times New Roman"/>
                <w:sz w:val="24"/>
                <w:szCs w:val="24"/>
              </w:rPr>
              <w:t>-</w:t>
            </w:r>
            <w:r w:rsidR="003346F8">
              <w:rPr>
                <w:rFonts w:ascii="Times New Roman" w:hAnsi="Times New Roman" w:cs="Times New Roman"/>
                <w:sz w:val="24"/>
                <w:szCs w:val="24"/>
              </w:rPr>
              <w:t>34</w:t>
            </w:r>
          </w:p>
          <w:p w14:paraId="1842AE20" w14:textId="6EC2645B" w:rsidR="007E6C98" w:rsidRPr="00BA3C34" w:rsidRDefault="007E6C98" w:rsidP="00BA3C34">
            <w:pPr>
              <w:rPr>
                <w:rFonts w:ascii="Times New Roman" w:hAnsi="Times New Roman" w:cs="Times New Roman"/>
                <w:sz w:val="24"/>
                <w:szCs w:val="24"/>
              </w:rPr>
            </w:pPr>
            <w:r w:rsidRPr="00BA3C34">
              <w:rPr>
                <w:rFonts w:ascii="Times New Roman" w:hAnsi="Times New Roman" w:cs="Times New Roman"/>
                <w:sz w:val="24"/>
                <w:szCs w:val="24"/>
              </w:rPr>
              <w:t>89</w:t>
            </w:r>
            <w:r w:rsidR="00F3664A">
              <w:rPr>
                <w:rFonts w:ascii="Times New Roman" w:hAnsi="Times New Roman" w:cs="Times New Roman"/>
                <w:sz w:val="24"/>
                <w:szCs w:val="24"/>
              </w:rPr>
              <w:t>036372526</w:t>
            </w:r>
          </w:p>
        </w:tc>
      </w:tr>
      <w:tr w:rsidR="007E6C98" w:rsidRPr="00BA3C34" w14:paraId="68DDEC6C" w14:textId="77777777" w:rsidTr="00BA3C34">
        <w:trPr>
          <w:trHeight w:val="280"/>
        </w:trPr>
        <w:tc>
          <w:tcPr>
            <w:tcW w:w="567" w:type="dxa"/>
          </w:tcPr>
          <w:p w14:paraId="2601AAFC" w14:textId="77777777" w:rsidR="007E6C98" w:rsidRPr="00BA3C34" w:rsidRDefault="007E6C98" w:rsidP="00BA3C34">
            <w:pPr>
              <w:rPr>
                <w:rFonts w:ascii="Times New Roman" w:hAnsi="Times New Roman" w:cs="Times New Roman"/>
                <w:sz w:val="24"/>
                <w:szCs w:val="24"/>
              </w:rPr>
            </w:pPr>
            <w:r w:rsidRPr="00BA3C34">
              <w:rPr>
                <w:rFonts w:ascii="Times New Roman" w:hAnsi="Times New Roman" w:cs="Times New Roman"/>
                <w:sz w:val="24"/>
                <w:szCs w:val="24"/>
              </w:rPr>
              <w:t>3</w:t>
            </w:r>
          </w:p>
        </w:tc>
        <w:tc>
          <w:tcPr>
            <w:tcW w:w="6239" w:type="dxa"/>
          </w:tcPr>
          <w:p w14:paraId="29094C22" w14:textId="38E1BFF8" w:rsidR="007E6C98" w:rsidRPr="00BA3C34" w:rsidRDefault="00F3664A" w:rsidP="00BA3C34">
            <w:pPr>
              <w:rPr>
                <w:rFonts w:ascii="Times New Roman" w:hAnsi="Times New Roman" w:cs="Times New Roman"/>
                <w:sz w:val="24"/>
                <w:szCs w:val="24"/>
              </w:rPr>
            </w:pPr>
            <w:r>
              <w:rPr>
                <w:rFonts w:ascii="Times New Roman" w:hAnsi="Times New Roman" w:cs="Times New Roman"/>
                <w:sz w:val="24"/>
                <w:szCs w:val="24"/>
              </w:rPr>
              <w:t>Новодеревеньковский</w:t>
            </w:r>
            <w:r w:rsidR="007E6C98" w:rsidRPr="00BA3C34">
              <w:rPr>
                <w:rFonts w:ascii="Times New Roman" w:hAnsi="Times New Roman" w:cs="Times New Roman"/>
                <w:sz w:val="24"/>
                <w:szCs w:val="24"/>
              </w:rPr>
              <w:t xml:space="preserve"> газовый участок филиала АО «Газпром газораспределение Орел» в </w:t>
            </w:r>
            <w:r>
              <w:rPr>
                <w:rFonts w:ascii="Times New Roman" w:hAnsi="Times New Roman" w:cs="Times New Roman"/>
                <w:sz w:val="24"/>
                <w:szCs w:val="24"/>
              </w:rPr>
              <w:t>п. Верховье</w:t>
            </w:r>
          </w:p>
        </w:tc>
        <w:tc>
          <w:tcPr>
            <w:tcW w:w="2977" w:type="dxa"/>
          </w:tcPr>
          <w:p w14:paraId="64BA6BDF" w14:textId="43C81E2A" w:rsidR="007E6C98" w:rsidRPr="00BA3C34" w:rsidRDefault="007E6C98" w:rsidP="00BA3C34">
            <w:pPr>
              <w:rPr>
                <w:rFonts w:ascii="Times New Roman" w:hAnsi="Times New Roman" w:cs="Times New Roman"/>
                <w:sz w:val="24"/>
                <w:szCs w:val="24"/>
              </w:rPr>
            </w:pPr>
            <w:r w:rsidRPr="00BA3C34">
              <w:rPr>
                <w:rFonts w:ascii="Times New Roman" w:hAnsi="Times New Roman" w:cs="Times New Roman"/>
                <w:sz w:val="24"/>
                <w:szCs w:val="24"/>
              </w:rPr>
              <w:t>8(486 7</w:t>
            </w:r>
            <w:r w:rsidR="00F3664A">
              <w:rPr>
                <w:rFonts w:ascii="Times New Roman" w:hAnsi="Times New Roman" w:cs="Times New Roman"/>
                <w:sz w:val="24"/>
                <w:szCs w:val="24"/>
              </w:rPr>
              <w:t>8</w:t>
            </w:r>
            <w:r w:rsidRPr="00BA3C34">
              <w:rPr>
                <w:rFonts w:ascii="Times New Roman" w:hAnsi="Times New Roman" w:cs="Times New Roman"/>
                <w:sz w:val="24"/>
                <w:szCs w:val="24"/>
              </w:rPr>
              <w:t>)2-</w:t>
            </w:r>
            <w:r w:rsidR="00F3664A">
              <w:rPr>
                <w:rFonts w:ascii="Times New Roman" w:hAnsi="Times New Roman" w:cs="Times New Roman"/>
                <w:sz w:val="24"/>
                <w:szCs w:val="24"/>
              </w:rPr>
              <w:t>20</w:t>
            </w:r>
            <w:r w:rsidRPr="00BA3C34">
              <w:rPr>
                <w:rFonts w:ascii="Times New Roman" w:hAnsi="Times New Roman" w:cs="Times New Roman"/>
                <w:sz w:val="24"/>
                <w:szCs w:val="24"/>
              </w:rPr>
              <w:t>-</w:t>
            </w:r>
            <w:r w:rsidR="00F3664A">
              <w:rPr>
                <w:rFonts w:ascii="Times New Roman" w:hAnsi="Times New Roman" w:cs="Times New Roman"/>
                <w:sz w:val="24"/>
                <w:szCs w:val="24"/>
              </w:rPr>
              <w:t>4</w:t>
            </w:r>
            <w:r w:rsidRPr="00BA3C34">
              <w:rPr>
                <w:rFonts w:ascii="Times New Roman" w:hAnsi="Times New Roman" w:cs="Times New Roman"/>
                <w:sz w:val="24"/>
                <w:szCs w:val="24"/>
              </w:rPr>
              <w:t>4</w:t>
            </w:r>
          </w:p>
          <w:p w14:paraId="5EC93AB4" w14:textId="6F3A0447" w:rsidR="007E6C98" w:rsidRPr="00BA3C34" w:rsidRDefault="007E6C98" w:rsidP="00BA3C34">
            <w:pPr>
              <w:rPr>
                <w:rFonts w:ascii="Times New Roman" w:hAnsi="Times New Roman" w:cs="Times New Roman"/>
                <w:sz w:val="24"/>
                <w:szCs w:val="24"/>
              </w:rPr>
            </w:pPr>
          </w:p>
        </w:tc>
      </w:tr>
      <w:tr w:rsidR="007E6C98" w:rsidRPr="00BA3C34" w14:paraId="7DC7F81F" w14:textId="77777777" w:rsidTr="00BA3C34">
        <w:trPr>
          <w:trHeight w:val="282"/>
        </w:trPr>
        <w:tc>
          <w:tcPr>
            <w:tcW w:w="567" w:type="dxa"/>
          </w:tcPr>
          <w:p w14:paraId="569397A5" w14:textId="77777777" w:rsidR="007E6C98" w:rsidRPr="00BA3C34" w:rsidRDefault="007E6C98" w:rsidP="00BA3C34">
            <w:pPr>
              <w:rPr>
                <w:rFonts w:ascii="Times New Roman" w:hAnsi="Times New Roman" w:cs="Times New Roman"/>
                <w:sz w:val="24"/>
                <w:szCs w:val="24"/>
              </w:rPr>
            </w:pPr>
            <w:r w:rsidRPr="00BA3C34">
              <w:rPr>
                <w:rFonts w:ascii="Times New Roman" w:hAnsi="Times New Roman" w:cs="Times New Roman"/>
                <w:sz w:val="24"/>
                <w:szCs w:val="24"/>
              </w:rPr>
              <w:t>5</w:t>
            </w:r>
          </w:p>
        </w:tc>
        <w:tc>
          <w:tcPr>
            <w:tcW w:w="6239" w:type="dxa"/>
          </w:tcPr>
          <w:p w14:paraId="772D69D5" w14:textId="54211676" w:rsidR="007E6C98" w:rsidRPr="00BA3C34" w:rsidRDefault="00F3664A" w:rsidP="00BA3C34">
            <w:pPr>
              <w:rPr>
                <w:rFonts w:ascii="Times New Roman" w:hAnsi="Times New Roman" w:cs="Times New Roman"/>
                <w:sz w:val="24"/>
                <w:szCs w:val="24"/>
              </w:rPr>
            </w:pPr>
            <w:r>
              <w:rPr>
                <w:rFonts w:ascii="Times New Roman" w:hAnsi="Times New Roman" w:cs="Times New Roman"/>
                <w:sz w:val="24"/>
                <w:szCs w:val="24"/>
              </w:rPr>
              <w:t>Хомутовский участок АО «</w:t>
            </w:r>
            <w:proofErr w:type="spellStart"/>
            <w:r>
              <w:rPr>
                <w:rFonts w:ascii="Times New Roman" w:hAnsi="Times New Roman" w:cs="Times New Roman"/>
                <w:sz w:val="24"/>
                <w:szCs w:val="24"/>
              </w:rPr>
              <w:t>Ор</w:t>
            </w:r>
            <w:r w:rsidR="00E02DE9">
              <w:rPr>
                <w:rFonts w:ascii="Times New Roman" w:hAnsi="Times New Roman" w:cs="Times New Roman"/>
                <w:sz w:val="24"/>
                <w:szCs w:val="24"/>
              </w:rPr>
              <w:t>ё</w:t>
            </w:r>
            <w:r>
              <w:rPr>
                <w:rFonts w:ascii="Times New Roman" w:hAnsi="Times New Roman" w:cs="Times New Roman"/>
                <w:sz w:val="24"/>
                <w:szCs w:val="24"/>
              </w:rPr>
              <w:t>лоблэнерго</w:t>
            </w:r>
            <w:proofErr w:type="spellEnd"/>
            <w:r>
              <w:rPr>
                <w:rFonts w:ascii="Times New Roman" w:hAnsi="Times New Roman" w:cs="Times New Roman"/>
                <w:sz w:val="24"/>
                <w:szCs w:val="24"/>
              </w:rPr>
              <w:t>»</w:t>
            </w:r>
            <w:r w:rsidR="00E02DE9">
              <w:rPr>
                <w:rFonts w:ascii="Times New Roman" w:hAnsi="Times New Roman" w:cs="Times New Roman"/>
                <w:sz w:val="24"/>
                <w:szCs w:val="24"/>
              </w:rPr>
              <w:t xml:space="preserve"> Верховского МФ</w:t>
            </w:r>
          </w:p>
        </w:tc>
        <w:tc>
          <w:tcPr>
            <w:tcW w:w="2977" w:type="dxa"/>
          </w:tcPr>
          <w:p w14:paraId="244208DE" w14:textId="37D4026C" w:rsidR="007E6C98" w:rsidRPr="00BA3C34" w:rsidRDefault="007E6C98" w:rsidP="00BA3C34">
            <w:pPr>
              <w:rPr>
                <w:rFonts w:ascii="Times New Roman" w:hAnsi="Times New Roman" w:cs="Times New Roman"/>
                <w:sz w:val="24"/>
                <w:szCs w:val="24"/>
              </w:rPr>
            </w:pPr>
            <w:r w:rsidRPr="00BA3C34">
              <w:rPr>
                <w:rFonts w:ascii="Times New Roman" w:hAnsi="Times New Roman" w:cs="Times New Roman"/>
                <w:sz w:val="24"/>
                <w:szCs w:val="24"/>
              </w:rPr>
              <w:t>8(486 7</w:t>
            </w:r>
            <w:r w:rsidR="00E02DE9">
              <w:rPr>
                <w:rFonts w:ascii="Times New Roman" w:hAnsi="Times New Roman" w:cs="Times New Roman"/>
                <w:sz w:val="24"/>
                <w:szCs w:val="24"/>
              </w:rPr>
              <w:t>8</w:t>
            </w:r>
            <w:r w:rsidRPr="00BA3C34">
              <w:rPr>
                <w:rFonts w:ascii="Times New Roman" w:hAnsi="Times New Roman" w:cs="Times New Roman"/>
                <w:sz w:val="24"/>
                <w:szCs w:val="24"/>
              </w:rPr>
              <w:t>)2-</w:t>
            </w:r>
            <w:r w:rsidR="00E02DE9">
              <w:rPr>
                <w:rFonts w:ascii="Times New Roman" w:hAnsi="Times New Roman" w:cs="Times New Roman"/>
                <w:sz w:val="24"/>
                <w:szCs w:val="24"/>
              </w:rPr>
              <w:t>13</w:t>
            </w:r>
            <w:r w:rsidRPr="00BA3C34">
              <w:rPr>
                <w:rFonts w:ascii="Times New Roman" w:hAnsi="Times New Roman" w:cs="Times New Roman"/>
                <w:sz w:val="24"/>
                <w:szCs w:val="24"/>
              </w:rPr>
              <w:t>-3</w:t>
            </w:r>
            <w:r w:rsidR="00E02DE9">
              <w:rPr>
                <w:rFonts w:ascii="Times New Roman" w:hAnsi="Times New Roman" w:cs="Times New Roman"/>
                <w:sz w:val="24"/>
                <w:szCs w:val="24"/>
              </w:rPr>
              <w:t>3</w:t>
            </w:r>
          </w:p>
          <w:p w14:paraId="145AE320" w14:textId="5B6DC89E" w:rsidR="007E6C98" w:rsidRPr="00BA3C34" w:rsidRDefault="007E6C98" w:rsidP="00BA3C34">
            <w:pPr>
              <w:rPr>
                <w:rFonts w:ascii="Times New Roman" w:hAnsi="Times New Roman" w:cs="Times New Roman"/>
                <w:sz w:val="24"/>
                <w:szCs w:val="24"/>
              </w:rPr>
            </w:pPr>
          </w:p>
        </w:tc>
      </w:tr>
    </w:tbl>
    <w:p w14:paraId="7337E649" w14:textId="77777777" w:rsidR="007E6C98" w:rsidRPr="00542194" w:rsidRDefault="007E6C98" w:rsidP="00542194">
      <w:pPr>
        <w:rPr>
          <w:rFonts w:ascii="Times New Roman" w:hAnsi="Times New Roman" w:cs="Times New Roman"/>
          <w:sz w:val="24"/>
          <w:szCs w:val="24"/>
        </w:rPr>
      </w:pPr>
    </w:p>
    <w:p w14:paraId="428A74D5" w14:textId="77777777" w:rsidR="007E6C98" w:rsidRDefault="007E6C98">
      <w:pPr>
        <w:pStyle w:val="a3"/>
        <w:spacing w:before="5"/>
        <w:ind w:left="0"/>
        <w:jc w:val="left"/>
      </w:pPr>
    </w:p>
    <w:p w14:paraId="54B0E206" w14:textId="77777777" w:rsidR="007E6C98" w:rsidRDefault="007E6C98" w:rsidP="000D6786">
      <w:pPr>
        <w:jc w:val="center"/>
        <w:rPr>
          <w:rFonts w:ascii="Times New Roman" w:hAnsi="Times New Roman" w:cs="Times New Roman"/>
          <w:b/>
          <w:sz w:val="28"/>
          <w:szCs w:val="28"/>
        </w:rPr>
      </w:pPr>
      <w:r w:rsidRPr="000D6786">
        <w:rPr>
          <w:rFonts w:ascii="Times New Roman" w:hAnsi="Times New Roman" w:cs="Times New Roman"/>
          <w:b/>
          <w:sz w:val="28"/>
          <w:szCs w:val="28"/>
        </w:rPr>
        <w:t>Порядок и процедура организации взаимодействия сил и средств, а также организаций, функционирующих в системах теплоснабжения, на основании</w:t>
      </w:r>
      <w:r>
        <w:rPr>
          <w:rFonts w:ascii="Times New Roman" w:hAnsi="Times New Roman" w:cs="Times New Roman"/>
          <w:b/>
          <w:sz w:val="28"/>
          <w:szCs w:val="28"/>
        </w:rPr>
        <w:t xml:space="preserve"> </w:t>
      </w:r>
      <w:r w:rsidRPr="000D6786">
        <w:rPr>
          <w:rFonts w:ascii="Times New Roman" w:hAnsi="Times New Roman" w:cs="Times New Roman"/>
          <w:b/>
          <w:sz w:val="28"/>
          <w:szCs w:val="28"/>
        </w:rPr>
        <w:t xml:space="preserve">заключенных соглашений об управлении системами теплоснабжения в соответствии с требованиями </w:t>
      </w:r>
      <w:hyperlink r:id="rId25">
        <w:r w:rsidRPr="003A656F">
          <w:rPr>
            <w:rStyle w:val="aa"/>
            <w:rFonts w:ascii="Times New Roman" w:hAnsi="Times New Roman"/>
            <w:b/>
            <w:color w:val="auto"/>
            <w:sz w:val="28"/>
            <w:szCs w:val="28"/>
            <w:u w:val="none"/>
          </w:rPr>
          <w:t>части 5 статьи 18</w:t>
        </w:r>
      </w:hyperlink>
      <w:r w:rsidRPr="003A656F">
        <w:rPr>
          <w:rFonts w:ascii="Times New Roman" w:hAnsi="Times New Roman" w:cs="Times New Roman"/>
          <w:b/>
          <w:sz w:val="28"/>
          <w:szCs w:val="28"/>
        </w:rPr>
        <w:t xml:space="preserve"> Федеральный закон от 27 июля 2010 г № 190-ФЗ «О</w:t>
      </w:r>
      <w:r>
        <w:rPr>
          <w:rFonts w:ascii="Times New Roman" w:hAnsi="Times New Roman" w:cs="Times New Roman"/>
          <w:b/>
          <w:sz w:val="28"/>
          <w:szCs w:val="28"/>
        </w:rPr>
        <w:t xml:space="preserve"> т</w:t>
      </w:r>
      <w:r w:rsidRPr="003A656F">
        <w:rPr>
          <w:rFonts w:ascii="Times New Roman" w:hAnsi="Times New Roman" w:cs="Times New Roman"/>
          <w:b/>
          <w:sz w:val="28"/>
          <w:szCs w:val="28"/>
        </w:rPr>
        <w:t>еплоснабжении»</w:t>
      </w:r>
    </w:p>
    <w:p w14:paraId="20DBE76F" w14:textId="77777777" w:rsidR="007E6C98" w:rsidRPr="003A656F" w:rsidRDefault="007E6C98" w:rsidP="000D6786">
      <w:pPr>
        <w:jc w:val="center"/>
        <w:rPr>
          <w:rFonts w:ascii="Times New Roman" w:hAnsi="Times New Roman" w:cs="Times New Roman"/>
          <w:b/>
          <w:sz w:val="28"/>
          <w:szCs w:val="28"/>
        </w:rPr>
      </w:pPr>
    </w:p>
    <w:p w14:paraId="2F4A4C57" w14:textId="77777777" w:rsidR="007E6C98" w:rsidRPr="000D6786" w:rsidRDefault="007E6C98" w:rsidP="003A656F">
      <w:pPr>
        <w:ind w:firstLine="720"/>
        <w:rPr>
          <w:rFonts w:ascii="Times New Roman" w:hAnsi="Times New Roman" w:cs="Times New Roman"/>
          <w:sz w:val="28"/>
          <w:szCs w:val="28"/>
        </w:rPr>
      </w:pPr>
      <w:r w:rsidRPr="000D6786">
        <w:rPr>
          <w:rFonts w:ascii="Times New Roman" w:hAnsi="Times New Roman" w:cs="Times New Roman"/>
          <w:sz w:val="28"/>
          <w:szCs w:val="28"/>
        </w:rPr>
        <w:t xml:space="preserve">Теплоснабжающие организации и теплосетевые организации, осуществляющие свою деятельность в одной системе теплоснабжения, ежегодно до начала отопительного периода обязаны заключать между собой соглашение об управлении системой теплоснабжения в соответствии с </w:t>
      </w:r>
      <w:hyperlink r:id="rId26">
        <w:r w:rsidRPr="003A656F">
          <w:rPr>
            <w:rStyle w:val="aa"/>
            <w:rFonts w:ascii="Times New Roman" w:hAnsi="Times New Roman"/>
            <w:color w:val="auto"/>
            <w:sz w:val="28"/>
            <w:szCs w:val="28"/>
            <w:u w:val="none"/>
          </w:rPr>
          <w:t>правилами</w:t>
        </w:r>
      </w:hyperlink>
      <w:r w:rsidRPr="003A656F">
        <w:rPr>
          <w:rFonts w:ascii="Times New Roman" w:hAnsi="Times New Roman" w:cs="Times New Roman"/>
          <w:sz w:val="28"/>
          <w:szCs w:val="28"/>
        </w:rPr>
        <w:t xml:space="preserve"> </w:t>
      </w:r>
      <w:r w:rsidRPr="000D6786">
        <w:rPr>
          <w:rFonts w:ascii="Times New Roman" w:hAnsi="Times New Roman" w:cs="Times New Roman"/>
          <w:sz w:val="28"/>
          <w:szCs w:val="28"/>
        </w:rPr>
        <w:t>организации теплоснабжения, утвержденными Правительством Российской Федерации.</w:t>
      </w:r>
    </w:p>
    <w:p w14:paraId="505F763A" w14:textId="77777777" w:rsidR="007E6C98" w:rsidRPr="000D6786" w:rsidRDefault="007E6C98" w:rsidP="003A656F">
      <w:pPr>
        <w:ind w:firstLine="720"/>
        <w:rPr>
          <w:rFonts w:ascii="Times New Roman" w:hAnsi="Times New Roman" w:cs="Times New Roman"/>
          <w:sz w:val="28"/>
          <w:szCs w:val="28"/>
        </w:rPr>
      </w:pPr>
      <w:r w:rsidRPr="000D6786">
        <w:rPr>
          <w:rFonts w:ascii="Times New Roman" w:hAnsi="Times New Roman" w:cs="Times New Roman"/>
          <w:sz w:val="28"/>
          <w:szCs w:val="28"/>
        </w:rPr>
        <w:t xml:space="preserve">Предметом соглашения является порядок взаимных действий по обеспечению функционирования </w:t>
      </w:r>
      <w:hyperlink r:id="rId27">
        <w:r w:rsidRPr="003A656F">
          <w:rPr>
            <w:rStyle w:val="aa"/>
            <w:rFonts w:ascii="Times New Roman" w:hAnsi="Times New Roman"/>
            <w:color w:val="auto"/>
            <w:sz w:val="28"/>
            <w:szCs w:val="28"/>
            <w:u w:val="none"/>
          </w:rPr>
          <w:t>системы теплоснабжения</w:t>
        </w:r>
      </w:hyperlink>
      <w:r w:rsidRPr="000D6786">
        <w:rPr>
          <w:rFonts w:ascii="Times New Roman" w:hAnsi="Times New Roman" w:cs="Times New Roman"/>
          <w:sz w:val="28"/>
          <w:szCs w:val="28"/>
        </w:rPr>
        <w:t xml:space="preserve"> в соответствии с требованиями Федерального закона от 27.07.2010 №190 «О теплоснабжении». Обязательными условиями указанного соглашения являются:</w:t>
      </w:r>
    </w:p>
    <w:p w14:paraId="794779FD" w14:textId="77777777" w:rsidR="007E6C98" w:rsidRPr="000D6786" w:rsidRDefault="007E6C98" w:rsidP="003A656F">
      <w:pPr>
        <w:ind w:firstLine="720"/>
        <w:rPr>
          <w:rFonts w:ascii="Times New Roman" w:hAnsi="Times New Roman" w:cs="Times New Roman"/>
          <w:sz w:val="28"/>
          <w:szCs w:val="28"/>
        </w:rPr>
      </w:pPr>
      <w:r>
        <w:rPr>
          <w:rFonts w:ascii="Times New Roman" w:hAnsi="Times New Roman" w:cs="Times New Roman"/>
          <w:sz w:val="28"/>
          <w:szCs w:val="28"/>
        </w:rPr>
        <w:t xml:space="preserve">- </w:t>
      </w:r>
      <w:r w:rsidRPr="000D6786">
        <w:rPr>
          <w:rFonts w:ascii="Times New Roman" w:hAnsi="Times New Roman" w:cs="Times New Roman"/>
          <w:sz w:val="28"/>
          <w:szCs w:val="28"/>
        </w:rPr>
        <w:t xml:space="preserve">определение </w:t>
      </w:r>
      <w:r>
        <w:rPr>
          <w:rFonts w:ascii="Times New Roman" w:hAnsi="Times New Roman" w:cs="Times New Roman"/>
          <w:sz w:val="28"/>
          <w:szCs w:val="28"/>
        </w:rPr>
        <w:t xml:space="preserve">соподчиненности </w:t>
      </w:r>
      <w:r w:rsidRPr="000D6786">
        <w:rPr>
          <w:rFonts w:ascii="Times New Roman" w:hAnsi="Times New Roman" w:cs="Times New Roman"/>
          <w:sz w:val="28"/>
          <w:szCs w:val="28"/>
        </w:rPr>
        <w:t>диспетчерских</w:t>
      </w:r>
      <w:r>
        <w:rPr>
          <w:rFonts w:ascii="Times New Roman" w:hAnsi="Times New Roman" w:cs="Times New Roman"/>
          <w:sz w:val="28"/>
          <w:szCs w:val="28"/>
        </w:rPr>
        <w:t xml:space="preserve"> </w:t>
      </w:r>
      <w:r w:rsidRPr="000D6786">
        <w:rPr>
          <w:rFonts w:ascii="Times New Roman" w:hAnsi="Times New Roman" w:cs="Times New Roman"/>
          <w:sz w:val="28"/>
          <w:szCs w:val="28"/>
        </w:rPr>
        <w:t>служб</w:t>
      </w:r>
      <w:r>
        <w:rPr>
          <w:rFonts w:ascii="Times New Roman" w:hAnsi="Times New Roman" w:cs="Times New Roman"/>
          <w:sz w:val="28"/>
          <w:szCs w:val="28"/>
        </w:rPr>
        <w:t xml:space="preserve"> </w:t>
      </w:r>
      <w:r w:rsidRPr="000D6786">
        <w:rPr>
          <w:rFonts w:ascii="Times New Roman" w:hAnsi="Times New Roman" w:cs="Times New Roman"/>
          <w:sz w:val="28"/>
          <w:szCs w:val="28"/>
        </w:rPr>
        <w:t>теплоснабжающих организаций и теплосетевых организаций, порядок их взаимодействия;</w:t>
      </w:r>
    </w:p>
    <w:p w14:paraId="461FE6D4" w14:textId="77777777" w:rsidR="007E6C98" w:rsidRPr="000D6786" w:rsidRDefault="007E6C98" w:rsidP="003A656F">
      <w:pPr>
        <w:ind w:firstLine="720"/>
        <w:rPr>
          <w:rFonts w:ascii="Times New Roman" w:hAnsi="Times New Roman" w:cs="Times New Roman"/>
          <w:sz w:val="28"/>
          <w:szCs w:val="28"/>
        </w:rPr>
      </w:pPr>
      <w:r>
        <w:rPr>
          <w:rFonts w:ascii="Times New Roman" w:hAnsi="Times New Roman" w:cs="Times New Roman"/>
          <w:sz w:val="28"/>
          <w:szCs w:val="28"/>
        </w:rPr>
        <w:t xml:space="preserve">- </w:t>
      </w:r>
      <w:r w:rsidRPr="000D6786">
        <w:rPr>
          <w:rFonts w:ascii="Times New Roman" w:hAnsi="Times New Roman" w:cs="Times New Roman"/>
          <w:sz w:val="28"/>
          <w:szCs w:val="28"/>
        </w:rPr>
        <w:t xml:space="preserve">порядок организации наладки </w:t>
      </w:r>
      <w:hyperlink r:id="rId28">
        <w:r w:rsidRPr="003A656F">
          <w:rPr>
            <w:rStyle w:val="aa"/>
            <w:rFonts w:ascii="Times New Roman" w:hAnsi="Times New Roman"/>
            <w:sz w:val="28"/>
            <w:szCs w:val="28"/>
            <w:u w:val="none"/>
          </w:rPr>
          <w:t>тепловых сетей</w:t>
        </w:r>
      </w:hyperlink>
      <w:r w:rsidRPr="000D6786">
        <w:rPr>
          <w:rFonts w:ascii="Times New Roman" w:hAnsi="Times New Roman" w:cs="Times New Roman"/>
          <w:sz w:val="28"/>
          <w:szCs w:val="28"/>
        </w:rPr>
        <w:t xml:space="preserve"> и регулирования работы системы теплоснабжения;</w:t>
      </w:r>
    </w:p>
    <w:p w14:paraId="50E74009" w14:textId="77777777" w:rsidR="007E6C98" w:rsidRPr="003A656F" w:rsidRDefault="007E6C98" w:rsidP="003A656F">
      <w:pPr>
        <w:ind w:firstLine="720"/>
        <w:jc w:val="both"/>
        <w:rPr>
          <w:rFonts w:ascii="Times New Roman" w:hAnsi="Times New Roman" w:cs="Times New Roman"/>
          <w:sz w:val="28"/>
          <w:szCs w:val="28"/>
        </w:rPr>
      </w:pPr>
      <w:r w:rsidRPr="003A656F">
        <w:rPr>
          <w:rFonts w:ascii="Times New Roman" w:hAnsi="Times New Roman" w:cs="Times New Roman"/>
          <w:sz w:val="28"/>
          <w:szCs w:val="28"/>
        </w:rPr>
        <w:t xml:space="preserve">- порядок обеспечения доступа сторон соглашения или, по взаимной договоренности сторон соглашения, другой организации к тепловым сетям </w:t>
      </w:r>
      <w:r w:rsidRPr="003A656F">
        <w:rPr>
          <w:rFonts w:ascii="Times New Roman" w:hAnsi="Times New Roman" w:cs="Times New Roman"/>
          <w:sz w:val="28"/>
          <w:szCs w:val="28"/>
        </w:rPr>
        <w:lastRenderedPageBreak/>
        <w:t>для осуществления наладки тепловых сетей и регулирования работы системы теплоснабжения;</w:t>
      </w:r>
    </w:p>
    <w:p w14:paraId="52907E1F" w14:textId="77777777" w:rsidR="007E6C98" w:rsidRPr="003A656F" w:rsidRDefault="007E6C98" w:rsidP="003A656F">
      <w:pPr>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3A656F">
        <w:rPr>
          <w:rFonts w:ascii="Times New Roman" w:hAnsi="Times New Roman" w:cs="Times New Roman"/>
          <w:sz w:val="28"/>
          <w:szCs w:val="28"/>
        </w:rPr>
        <w:t>порядок взаимодействия теплоснабжающих организаций и теплосетевых организаций в чрезвычайных ситуациях и аварийных ситуациях.</w:t>
      </w:r>
    </w:p>
    <w:p w14:paraId="0C4357D6" w14:textId="5DC165C0" w:rsidR="007E6C98" w:rsidRPr="003A656F" w:rsidRDefault="007E6C98" w:rsidP="003A656F">
      <w:pPr>
        <w:ind w:firstLine="720"/>
        <w:jc w:val="both"/>
        <w:rPr>
          <w:rFonts w:ascii="Times New Roman" w:hAnsi="Times New Roman" w:cs="Times New Roman"/>
          <w:sz w:val="28"/>
          <w:szCs w:val="28"/>
        </w:rPr>
      </w:pPr>
      <w:r w:rsidRPr="003A656F">
        <w:rPr>
          <w:rFonts w:ascii="Times New Roman" w:hAnsi="Times New Roman" w:cs="Times New Roman"/>
          <w:sz w:val="28"/>
          <w:szCs w:val="28"/>
        </w:rPr>
        <w:t>В режиме повседневной деятельности работ</w:t>
      </w:r>
      <w:r>
        <w:rPr>
          <w:rFonts w:ascii="Times New Roman" w:hAnsi="Times New Roman" w:cs="Times New Roman"/>
          <w:sz w:val="28"/>
          <w:szCs w:val="28"/>
        </w:rPr>
        <w:t>а</w:t>
      </w:r>
      <w:r w:rsidRPr="003A656F">
        <w:rPr>
          <w:rFonts w:ascii="Times New Roman" w:hAnsi="Times New Roman" w:cs="Times New Roman"/>
          <w:sz w:val="28"/>
          <w:szCs w:val="28"/>
        </w:rPr>
        <w:t xml:space="preserve"> по контролю функционирования системы теплоснабжения на территории </w:t>
      </w:r>
      <w:r w:rsidR="009D379B">
        <w:rPr>
          <w:rFonts w:ascii="Times New Roman" w:hAnsi="Times New Roman" w:cs="Times New Roman"/>
          <w:sz w:val="28"/>
          <w:szCs w:val="28"/>
        </w:rPr>
        <w:t>городского поселения Хомутово Новодеревеньковского</w:t>
      </w:r>
      <w:r>
        <w:rPr>
          <w:rFonts w:ascii="Times New Roman" w:hAnsi="Times New Roman" w:cs="Times New Roman"/>
          <w:sz w:val="28"/>
          <w:szCs w:val="28"/>
        </w:rPr>
        <w:t xml:space="preserve"> района </w:t>
      </w:r>
      <w:r w:rsidRPr="003A656F">
        <w:rPr>
          <w:rFonts w:ascii="Times New Roman" w:hAnsi="Times New Roman" w:cs="Times New Roman"/>
          <w:sz w:val="28"/>
          <w:szCs w:val="28"/>
        </w:rPr>
        <w:t>осуществляется:</w:t>
      </w:r>
    </w:p>
    <w:p w14:paraId="0E8D67CA" w14:textId="1DFA82DC" w:rsidR="007E6C98" w:rsidRPr="003A656F" w:rsidRDefault="007E6C98" w:rsidP="003A656F">
      <w:pPr>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3A656F">
        <w:rPr>
          <w:rFonts w:ascii="Times New Roman" w:hAnsi="Times New Roman" w:cs="Times New Roman"/>
          <w:sz w:val="28"/>
          <w:szCs w:val="28"/>
        </w:rPr>
        <w:t xml:space="preserve">в </w:t>
      </w:r>
      <w:r>
        <w:rPr>
          <w:rFonts w:ascii="Times New Roman" w:hAnsi="Times New Roman" w:cs="Times New Roman"/>
          <w:sz w:val="28"/>
          <w:szCs w:val="28"/>
        </w:rPr>
        <w:t xml:space="preserve">администрации </w:t>
      </w:r>
      <w:r w:rsidR="009D379B">
        <w:rPr>
          <w:rFonts w:ascii="Times New Roman" w:hAnsi="Times New Roman" w:cs="Times New Roman"/>
          <w:sz w:val="28"/>
          <w:szCs w:val="28"/>
        </w:rPr>
        <w:t>Новодеревеньковского</w:t>
      </w:r>
      <w:r>
        <w:rPr>
          <w:rFonts w:ascii="Times New Roman" w:hAnsi="Times New Roman" w:cs="Times New Roman"/>
          <w:sz w:val="28"/>
          <w:szCs w:val="28"/>
        </w:rPr>
        <w:t xml:space="preserve"> района Орловской области –</w:t>
      </w:r>
      <w:r w:rsidRPr="003A656F">
        <w:rPr>
          <w:rFonts w:ascii="Times New Roman" w:hAnsi="Times New Roman" w:cs="Times New Roman"/>
          <w:sz w:val="28"/>
          <w:szCs w:val="28"/>
        </w:rPr>
        <w:t xml:space="preserve"> </w:t>
      </w:r>
      <w:r>
        <w:rPr>
          <w:rFonts w:ascii="Times New Roman" w:hAnsi="Times New Roman" w:cs="Times New Roman"/>
          <w:sz w:val="28"/>
          <w:szCs w:val="28"/>
        </w:rPr>
        <w:t>единой дежурной диспетчерской службой</w:t>
      </w:r>
      <w:r w:rsidRPr="003A656F">
        <w:rPr>
          <w:rFonts w:ascii="Times New Roman" w:hAnsi="Times New Roman" w:cs="Times New Roman"/>
          <w:sz w:val="28"/>
          <w:szCs w:val="28"/>
        </w:rPr>
        <w:t>;</w:t>
      </w:r>
    </w:p>
    <w:p w14:paraId="61D368F4" w14:textId="77777777" w:rsidR="007E6C98" w:rsidRPr="00BF7A00" w:rsidRDefault="007E6C98" w:rsidP="003A656F">
      <w:pPr>
        <w:ind w:firstLine="720"/>
        <w:jc w:val="both"/>
        <w:rPr>
          <w:rFonts w:ascii="Times New Roman" w:hAnsi="Times New Roman" w:cs="Times New Roman"/>
          <w:sz w:val="28"/>
          <w:szCs w:val="28"/>
        </w:rPr>
      </w:pPr>
      <w:r w:rsidRPr="00BF7A00">
        <w:rPr>
          <w:rFonts w:ascii="Times New Roman" w:hAnsi="Times New Roman" w:cs="Times New Roman"/>
          <w:sz w:val="28"/>
          <w:szCs w:val="28"/>
        </w:rPr>
        <w:t>в теплоснабжающей (теплосетевой) организации - дежурным диспетчером;</w:t>
      </w:r>
    </w:p>
    <w:p w14:paraId="066E37CE" w14:textId="77777777" w:rsidR="007E6C98" w:rsidRPr="003A656F" w:rsidRDefault="007E6C98" w:rsidP="003A656F">
      <w:pPr>
        <w:ind w:firstLine="720"/>
        <w:jc w:val="both"/>
        <w:rPr>
          <w:rFonts w:ascii="Times New Roman" w:hAnsi="Times New Roman" w:cs="Times New Roman"/>
          <w:sz w:val="28"/>
          <w:szCs w:val="28"/>
        </w:rPr>
      </w:pPr>
      <w:r w:rsidRPr="003A656F">
        <w:rPr>
          <w:rFonts w:ascii="Times New Roman" w:hAnsi="Times New Roman" w:cs="Times New Roman"/>
          <w:sz w:val="28"/>
          <w:szCs w:val="28"/>
        </w:rPr>
        <w:t>в теплоснабжающей организации непосредственно на источниках тепловой энергии - операторами на каждой котельной;</w:t>
      </w:r>
    </w:p>
    <w:p w14:paraId="4D5F812C" w14:textId="77777777" w:rsidR="007E6C98" w:rsidRPr="003A656F" w:rsidRDefault="007E6C98" w:rsidP="003A656F">
      <w:pPr>
        <w:ind w:firstLine="720"/>
        <w:jc w:val="both"/>
        <w:rPr>
          <w:rFonts w:ascii="Times New Roman" w:hAnsi="Times New Roman" w:cs="Times New Roman"/>
          <w:sz w:val="28"/>
          <w:szCs w:val="28"/>
        </w:rPr>
      </w:pPr>
      <w:r w:rsidRPr="003A656F">
        <w:rPr>
          <w:rFonts w:ascii="Times New Roman" w:hAnsi="Times New Roman" w:cs="Times New Roman"/>
          <w:sz w:val="28"/>
          <w:szCs w:val="28"/>
        </w:rPr>
        <w:t>в теплоснабжающей (теплосетевой) организации ремонтной бригадой, осуществляющей дежурство в дневное время в организации, и круглосуточно в домашних условиях, по вызову дежурного диспетчера - в составе 3 человек.</w:t>
      </w:r>
    </w:p>
    <w:p w14:paraId="63EB5CAF" w14:textId="77777777" w:rsidR="007E6C98" w:rsidRPr="00522BE9" w:rsidRDefault="007E6C98" w:rsidP="003A656F">
      <w:pPr>
        <w:ind w:firstLine="720"/>
        <w:jc w:val="both"/>
        <w:rPr>
          <w:rFonts w:ascii="Times New Roman" w:hAnsi="Times New Roman" w:cs="Times New Roman"/>
          <w:sz w:val="28"/>
          <w:szCs w:val="28"/>
        </w:rPr>
      </w:pPr>
      <w:r w:rsidRPr="00522BE9">
        <w:rPr>
          <w:rFonts w:ascii="Times New Roman" w:hAnsi="Times New Roman" w:cs="Times New Roman"/>
          <w:sz w:val="28"/>
          <w:szCs w:val="28"/>
        </w:rPr>
        <w:t>Размещение специалистов повседневного управления осуществляется на стационарных пунктах управления, оснащаемых средствами связи, поддерживаемых в состоянии постоянной готовности к использованию.</w:t>
      </w:r>
    </w:p>
    <w:p w14:paraId="574F8E66" w14:textId="77777777" w:rsidR="007E6C98" w:rsidRPr="003A656F" w:rsidRDefault="007E6C98" w:rsidP="003A656F">
      <w:pPr>
        <w:ind w:firstLine="720"/>
        <w:jc w:val="both"/>
        <w:rPr>
          <w:rFonts w:ascii="Times New Roman" w:hAnsi="Times New Roman" w:cs="Times New Roman"/>
          <w:sz w:val="28"/>
          <w:szCs w:val="28"/>
        </w:rPr>
      </w:pPr>
    </w:p>
    <w:p w14:paraId="2216BD51" w14:textId="77777777" w:rsidR="007E6C98" w:rsidRPr="00A00D20" w:rsidRDefault="007E6C98" w:rsidP="003A656F">
      <w:pPr>
        <w:ind w:firstLine="720"/>
        <w:jc w:val="both"/>
        <w:rPr>
          <w:rFonts w:ascii="Times New Roman" w:hAnsi="Times New Roman" w:cs="Times New Roman"/>
          <w:b/>
          <w:sz w:val="28"/>
          <w:szCs w:val="28"/>
        </w:rPr>
      </w:pPr>
      <w:r w:rsidRPr="00A00D20">
        <w:rPr>
          <w:rFonts w:ascii="Times New Roman" w:hAnsi="Times New Roman" w:cs="Times New Roman"/>
          <w:b/>
          <w:sz w:val="28"/>
          <w:szCs w:val="28"/>
        </w:rPr>
        <w:t>Состав и дислокация сил и средств.</w:t>
      </w:r>
    </w:p>
    <w:p w14:paraId="5D69933B" w14:textId="77777777" w:rsidR="007E6C98" w:rsidRPr="003A656F" w:rsidRDefault="007E6C98" w:rsidP="003A656F">
      <w:pPr>
        <w:ind w:firstLine="720"/>
        <w:jc w:val="both"/>
        <w:rPr>
          <w:rFonts w:ascii="Times New Roman" w:hAnsi="Times New Roman" w:cs="Times New Roman"/>
          <w:sz w:val="28"/>
          <w:szCs w:val="28"/>
        </w:rPr>
      </w:pPr>
      <w:r w:rsidRPr="003A656F">
        <w:rPr>
          <w:rFonts w:ascii="Times New Roman" w:hAnsi="Times New Roman" w:cs="Times New Roman"/>
          <w:sz w:val="28"/>
          <w:szCs w:val="28"/>
        </w:rPr>
        <w:t>К работам при ликвидации последствий аварийных ситуации привлекаются специалисты аварийно-диспетчерских служб, оперативный персонал котельных, ремонтные бригады, специальная техника и оборудование организации, в эксплуатации которой находится система теплоснабжения в круглосуточном режиме, посменно, а также аварийные бригады управляющих (обслуживающих) организаций.</w:t>
      </w:r>
    </w:p>
    <w:p w14:paraId="3642313A" w14:textId="77777777" w:rsidR="007E6C98" w:rsidRPr="003A656F" w:rsidRDefault="007E6C98" w:rsidP="003A656F">
      <w:pPr>
        <w:ind w:firstLine="720"/>
        <w:jc w:val="both"/>
        <w:rPr>
          <w:rFonts w:ascii="Times New Roman" w:hAnsi="Times New Roman" w:cs="Times New Roman"/>
          <w:sz w:val="28"/>
          <w:szCs w:val="28"/>
        </w:rPr>
      </w:pPr>
      <w:r w:rsidRPr="003A656F">
        <w:rPr>
          <w:rFonts w:ascii="Times New Roman" w:hAnsi="Times New Roman" w:cs="Times New Roman"/>
          <w:sz w:val="28"/>
          <w:szCs w:val="28"/>
        </w:rPr>
        <w:t>Нормативное количество ресурсов, необходимых для выполнения работ по ликвидации последствий аварийных ситуаций по каждой организации, осуществляющей эксплуатацию систем теплоснабжения, приведено в таблице:</w:t>
      </w:r>
    </w:p>
    <w:p w14:paraId="24673C0A" w14:textId="77777777" w:rsidR="007E6C98" w:rsidRDefault="007E6C98" w:rsidP="00A00D20">
      <w:pPr>
        <w:jc w:val="center"/>
        <w:rPr>
          <w:rFonts w:ascii="Times New Roman" w:hAnsi="Times New Roman" w:cs="Times New Roman"/>
          <w:sz w:val="24"/>
          <w:szCs w:val="24"/>
        </w:rPr>
      </w:pPr>
      <w:r>
        <w:rPr>
          <w:rFonts w:ascii="Times New Roman" w:hAnsi="Times New Roman" w:cs="Times New Roman"/>
          <w:sz w:val="24"/>
          <w:szCs w:val="24"/>
        </w:rPr>
        <w:t xml:space="preserve">                                                                                                                                        </w:t>
      </w:r>
      <w:r w:rsidRPr="00A00D20">
        <w:rPr>
          <w:rFonts w:ascii="Times New Roman" w:hAnsi="Times New Roman" w:cs="Times New Roman"/>
          <w:sz w:val="24"/>
          <w:szCs w:val="24"/>
        </w:rPr>
        <w:t xml:space="preserve">Таблица </w:t>
      </w:r>
    </w:p>
    <w:p w14:paraId="2777076D" w14:textId="77777777" w:rsidR="007E6C98" w:rsidRDefault="007E6C98" w:rsidP="00A00D20">
      <w:pPr>
        <w:jc w:val="center"/>
        <w:rPr>
          <w:rFonts w:ascii="Times New Roman" w:hAnsi="Times New Roman" w:cs="Times New Roman"/>
          <w:sz w:val="24"/>
          <w:szCs w:val="24"/>
        </w:rPr>
      </w:pPr>
    </w:p>
    <w:p w14:paraId="1C64B87E" w14:textId="77777777" w:rsidR="007E6C98" w:rsidRPr="00A00D20" w:rsidRDefault="007E6C98" w:rsidP="00A00D20">
      <w:pPr>
        <w:jc w:val="center"/>
        <w:rPr>
          <w:rFonts w:ascii="Times New Roman" w:hAnsi="Times New Roman" w:cs="Times New Roman"/>
          <w:b/>
          <w:sz w:val="24"/>
          <w:szCs w:val="24"/>
        </w:rPr>
      </w:pPr>
      <w:r w:rsidRPr="00A00D20">
        <w:rPr>
          <w:rFonts w:ascii="Times New Roman" w:hAnsi="Times New Roman" w:cs="Times New Roman"/>
          <w:b/>
          <w:sz w:val="24"/>
          <w:szCs w:val="24"/>
        </w:rPr>
        <w:t>Нормативное количество ресурсов, необходимых для выполнения работ по</w:t>
      </w:r>
      <w:r>
        <w:rPr>
          <w:rFonts w:ascii="Times New Roman" w:hAnsi="Times New Roman" w:cs="Times New Roman"/>
          <w:b/>
          <w:sz w:val="24"/>
          <w:szCs w:val="24"/>
        </w:rPr>
        <w:t xml:space="preserve"> л</w:t>
      </w:r>
      <w:r w:rsidRPr="00A00D20">
        <w:rPr>
          <w:rFonts w:ascii="Times New Roman" w:hAnsi="Times New Roman" w:cs="Times New Roman"/>
          <w:b/>
          <w:sz w:val="24"/>
          <w:szCs w:val="24"/>
        </w:rPr>
        <w:t>иквидации</w:t>
      </w:r>
      <w:r>
        <w:rPr>
          <w:rFonts w:ascii="Times New Roman" w:hAnsi="Times New Roman" w:cs="Times New Roman"/>
          <w:b/>
          <w:sz w:val="24"/>
          <w:szCs w:val="24"/>
        </w:rPr>
        <w:t xml:space="preserve"> </w:t>
      </w:r>
      <w:r w:rsidRPr="00A00D20">
        <w:rPr>
          <w:rFonts w:ascii="Times New Roman" w:hAnsi="Times New Roman" w:cs="Times New Roman"/>
          <w:b/>
          <w:sz w:val="24"/>
          <w:szCs w:val="24"/>
        </w:rPr>
        <w:t>последствий аварийных ситуаций</w:t>
      </w:r>
    </w:p>
    <w:p w14:paraId="5F066FB8" w14:textId="77777777" w:rsidR="007E6C98" w:rsidRPr="00A00D20" w:rsidRDefault="007E6C98">
      <w:pPr>
        <w:pStyle w:val="a3"/>
        <w:spacing w:before="46"/>
        <w:ind w:left="0"/>
        <w:jc w:val="left"/>
        <w:rPr>
          <w:b/>
          <w:sz w:val="20"/>
        </w:rPr>
      </w:pPr>
    </w:p>
    <w:tbl>
      <w:tblPr>
        <w:tblW w:w="10707" w:type="dxa"/>
        <w:tblInd w:w="-5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
        <w:gridCol w:w="2387"/>
        <w:gridCol w:w="143"/>
        <w:gridCol w:w="2391"/>
        <w:gridCol w:w="139"/>
        <w:gridCol w:w="2588"/>
        <w:gridCol w:w="162"/>
        <w:gridCol w:w="2603"/>
        <w:gridCol w:w="147"/>
      </w:tblGrid>
      <w:tr w:rsidR="007E6C98" w:rsidRPr="00522BE9" w14:paraId="6538B92A" w14:textId="77777777" w:rsidTr="00EC24C9">
        <w:trPr>
          <w:gridAfter w:val="1"/>
          <w:wAfter w:w="147" w:type="dxa"/>
          <w:trHeight w:val="376"/>
        </w:trPr>
        <w:tc>
          <w:tcPr>
            <w:tcW w:w="2534" w:type="dxa"/>
            <w:gridSpan w:val="2"/>
            <w:vMerge w:val="restart"/>
          </w:tcPr>
          <w:p w14:paraId="14F8DDA8" w14:textId="77777777" w:rsidR="007E6C98" w:rsidRPr="00522BE9" w:rsidRDefault="007E6C98" w:rsidP="00A00D20">
            <w:pPr>
              <w:jc w:val="center"/>
              <w:rPr>
                <w:rFonts w:ascii="Times New Roman" w:hAnsi="Times New Roman" w:cs="Times New Roman"/>
                <w:sz w:val="24"/>
                <w:szCs w:val="24"/>
              </w:rPr>
            </w:pPr>
          </w:p>
          <w:p w14:paraId="2A5C3A84" w14:textId="77777777" w:rsidR="007E6C98" w:rsidRPr="00522BE9" w:rsidRDefault="007E6C98" w:rsidP="00A00D20">
            <w:pPr>
              <w:jc w:val="center"/>
              <w:rPr>
                <w:rFonts w:ascii="Times New Roman" w:hAnsi="Times New Roman" w:cs="Times New Roman"/>
                <w:sz w:val="24"/>
                <w:szCs w:val="24"/>
              </w:rPr>
            </w:pPr>
            <w:r w:rsidRPr="00522BE9">
              <w:rPr>
                <w:rFonts w:ascii="Times New Roman" w:hAnsi="Times New Roman" w:cs="Times New Roman"/>
                <w:sz w:val="24"/>
                <w:szCs w:val="24"/>
              </w:rPr>
              <w:t>Наименование</w:t>
            </w:r>
          </w:p>
        </w:tc>
        <w:tc>
          <w:tcPr>
            <w:tcW w:w="2534" w:type="dxa"/>
            <w:gridSpan w:val="2"/>
            <w:vMerge w:val="restart"/>
          </w:tcPr>
          <w:p w14:paraId="2F3DB48B" w14:textId="77777777" w:rsidR="007E6C98" w:rsidRPr="00522BE9" w:rsidRDefault="007E6C98" w:rsidP="00A00D20">
            <w:pPr>
              <w:jc w:val="center"/>
              <w:rPr>
                <w:rFonts w:ascii="Times New Roman" w:hAnsi="Times New Roman" w:cs="Times New Roman"/>
                <w:sz w:val="24"/>
                <w:szCs w:val="24"/>
              </w:rPr>
            </w:pPr>
            <w:r w:rsidRPr="00522BE9">
              <w:rPr>
                <w:rFonts w:ascii="Times New Roman" w:hAnsi="Times New Roman" w:cs="Times New Roman"/>
                <w:sz w:val="24"/>
                <w:szCs w:val="24"/>
              </w:rPr>
              <w:t>Функциональные группы</w:t>
            </w:r>
          </w:p>
        </w:tc>
        <w:tc>
          <w:tcPr>
            <w:tcW w:w="5492" w:type="dxa"/>
            <w:gridSpan w:val="4"/>
          </w:tcPr>
          <w:p w14:paraId="6D44031F" w14:textId="77777777" w:rsidR="007E6C98" w:rsidRPr="00522BE9" w:rsidRDefault="007E6C98" w:rsidP="00A00D20">
            <w:pPr>
              <w:jc w:val="center"/>
              <w:rPr>
                <w:rFonts w:ascii="Times New Roman" w:hAnsi="Times New Roman" w:cs="Times New Roman"/>
                <w:sz w:val="24"/>
                <w:szCs w:val="24"/>
              </w:rPr>
            </w:pPr>
            <w:r w:rsidRPr="00522BE9">
              <w:rPr>
                <w:rFonts w:ascii="Times New Roman" w:hAnsi="Times New Roman" w:cs="Times New Roman"/>
                <w:sz w:val="24"/>
                <w:szCs w:val="24"/>
              </w:rPr>
              <w:t>Выделяемые</w:t>
            </w:r>
          </w:p>
        </w:tc>
      </w:tr>
      <w:tr w:rsidR="007E6C98" w:rsidRPr="00522BE9" w14:paraId="22392AA9" w14:textId="77777777" w:rsidTr="00EC24C9">
        <w:trPr>
          <w:gridAfter w:val="1"/>
          <w:wAfter w:w="147" w:type="dxa"/>
          <w:trHeight w:val="407"/>
        </w:trPr>
        <w:tc>
          <w:tcPr>
            <w:tcW w:w="2534" w:type="dxa"/>
            <w:gridSpan w:val="2"/>
            <w:vMerge/>
            <w:tcBorders>
              <w:top w:val="nil"/>
            </w:tcBorders>
          </w:tcPr>
          <w:p w14:paraId="4C2478AB" w14:textId="77777777" w:rsidR="007E6C98" w:rsidRPr="00522BE9" w:rsidRDefault="007E6C98" w:rsidP="00A00D20">
            <w:pPr>
              <w:rPr>
                <w:rFonts w:ascii="Times New Roman" w:hAnsi="Times New Roman" w:cs="Times New Roman"/>
                <w:sz w:val="24"/>
                <w:szCs w:val="24"/>
              </w:rPr>
            </w:pPr>
          </w:p>
        </w:tc>
        <w:tc>
          <w:tcPr>
            <w:tcW w:w="2534" w:type="dxa"/>
            <w:gridSpan w:val="2"/>
            <w:vMerge/>
            <w:tcBorders>
              <w:top w:val="nil"/>
            </w:tcBorders>
          </w:tcPr>
          <w:p w14:paraId="2E360DFE" w14:textId="77777777" w:rsidR="007E6C98" w:rsidRPr="00522BE9" w:rsidRDefault="007E6C98" w:rsidP="00A00D20">
            <w:pPr>
              <w:rPr>
                <w:rFonts w:ascii="Times New Roman" w:hAnsi="Times New Roman" w:cs="Times New Roman"/>
                <w:sz w:val="24"/>
                <w:szCs w:val="24"/>
              </w:rPr>
            </w:pPr>
          </w:p>
        </w:tc>
        <w:tc>
          <w:tcPr>
            <w:tcW w:w="2727" w:type="dxa"/>
            <w:gridSpan w:val="2"/>
          </w:tcPr>
          <w:p w14:paraId="6AC382E4" w14:textId="77777777" w:rsidR="007E6C98" w:rsidRPr="00522BE9" w:rsidRDefault="007E6C98" w:rsidP="00A00D20">
            <w:pPr>
              <w:jc w:val="center"/>
              <w:rPr>
                <w:rFonts w:ascii="Times New Roman" w:hAnsi="Times New Roman" w:cs="Times New Roman"/>
                <w:sz w:val="24"/>
                <w:szCs w:val="24"/>
              </w:rPr>
            </w:pPr>
            <w:r w:rsidRPr="00522BE9">
              <w:rPr>
                <w:rFonts w:ascii="Times New Roman" w:hAnsi="Times New Roman" w:cs="Times New Roman"/>
                <w:sz w:val="24"/>
                <w:szCs w:val="24"/>
              </w:rPr>
              <w:t>силы</w:t>
            </w:r>
          </w:p>
        </w:tc>
        <w:tc>
          <w:tcPr>
            <w:tcW w:w="2765" w:type="dxa"/>
            <w:gridSpan w:val="2"/>
          </w:tcPr>
          <w:p w14:paraId="698158D1" w14:textId="77777777" w:rsidR="007E6C98" w:rsidRPr="00522BE9" w:rsidRDefault="007E6C98" w:rsidP="00A00D20">
            <w:pPr>
              <w:jc w:val="center"/>
              <w:rPr>
                <w:rFonts w:ascii="Times New Roman" w:hAnsi="Times New Roman" w:cs="Times New Roman"/>
                <w:sz w:val="24"/>
                <w:szCs w:val="24"/>
              </w:rPr>
            </w:pPr>
            <w:r w:rsidRPr="00522BE9">
              <w:rPr>
                <w:rFonts w:ascii="Times New Roman" w:hAnsi="Times New Roman" w:cs="Times New Roman"/>
                <w:sz w:val="24"/>
                <w:szCs w:val="24"/>
              </w:rPr>
              <w:t>средства</w:t>
            </w:r>
          </w:p>
        </w:tc>
      </w:tr>
      <w:tr w:rsidR="007E6C98" w:rsidRPr="00522BE9" w14:paraId="1A7E0CEE" w14:textId="77777777" w:rsidTr="00EC24C9">
        <w:trPr>
          <w:gridAfter w:val="1"/>
          <w:wAfter w:w="147" w:type="dxa"/>
          <w:trHeight w:val="321"/>
        </w:trPr>
        <w:tc>
          <w:tcPr>
            <w:tcW w:w="2534" w:type="dxa"/>
            <w:gridSpan w:val="2"/>
          </w:tcPr>
          <w:p w14:paraId="06265BFB" w14:textId="77777777" w:rsidR="007E6C98" w:rsidRPr="00522BE9" w:rsidRDefault="007E6C98" w:rsidP="00A00D20">
            <w:pPr>
              <w:rPr>
                <w:rFonts w:ascii="Times New Roman" w:hAnsi="Times New Roman" w:cs="Times New Roman"/>
                <w:sz w:val="24"/>
                <w:szCs w:val="24"/>
              </w:rPr>
            </w:pPr>
            <w:r w:rsidRPr="00522BE9">
              <w:rPr>
                <w:rFonts w:ascii="Times New Roman" w:hAnsi="Times New Roman" w:cs="Times New Roman"/>
                <w:sz w:val="24"/>
                <w:szCs w:val="24"/>
              </w:rPr>
              <w:t>1</w:t>
            </w:r>
          </w:p>
        </w:tc>
        <w:tc>
          <w:tcPr>
            <w:tcW w:w="2534" w:type="dxa"/>
            <w:gridSpan w:val="2"/>
          </w:tcPr>
          <w:p w14:paraId="08A363B6" w14:textId="77777777" w:rsidR="007E6C98" w:rsidRPr="00522BE9" w:rsidRDefault="007E6C98" w:rsidP="00A00D20">
            <w:pPr>
              <w:rPr>
                <w:rFonts w:ascii="Times New Roman" w:hAnsi="Times New Roman" w:cs="Times New Roman"/>
                <w:sz w:val="24"/>
                <w:szCs w:val="24"/>
              </w:rPr>
            </w:pPr>
            <w:r w:rsidRPr="00522BE9">
              <w:rPr>
                <w:rFonts w:ascii="Times New Roman" w:hAnsi="Times New Roman" w:cs="Times New Roman"/>
                <w:sz w:val="24"/>
                <w:szCs w:val="24"/>
              </w:rPr>
              <w:t>2</w:t>
            </w:r>
          </w:p>
        </w:tc>
        <w:tc>
          <w:tcPr>
            <w:tcW w:w="2727" w:type="dxa"/>
            <w:gridSpan w:val="2"/>
          </w:tcPr>
          <w:p w14:paraId="7F34E114" w14:textId="77777777" w:rsidR="007E6C98" w:rsidRPr="00522BE9" w:rsidRDefault="007E6C98" w:rsidP="00A00D20">
            <w:pPr>
              <w:rPr>
                <w:rFonts w:ascii="Times New Roman" w:hAnsi="Times New Roman" w:cs="Times New Roman"/>
                <w:sz w:val="24"/>
                <w:szCs w:val="24"/>
              </w:rPr>
            </w:pPr>
            <w:r w:rsidRPr="00522BE9">
              <w:rPr>
                <w:rFonts w:ascii="Times New Roman" w:hAnsi="Times New Roman" w:cs="Times New Roman"/>
                <w:sz w:val="24"/>
                <w:szCs w:val="24"/>
              </w:rPr>
              <w:t>3</w:t>
            </w:r>
          </w:p>
        </w:tc>
        <w:tc>
          <w:tcPr>
            <w:tcW w:w="2765" w:type="dxa"/>
            <w:gridSpan w:val="2"/>
          </w:tcPr>
          <w:p w14:paraId="2AABC3AA" w14:textId="77777777" w:rsidR="007E6C98" w:rsidRPr="00522BE9" w:rsidRDefault="007E6C98" w:rsidP="00A00D20">
            <w:pPr>
              <w:rPr>
                <w:rFonts w:ascii="Times New Roman" w:hAnsi="Times New Roman" w:cs="Times New Roman"/>
                <w:sz w:val="24"/>
                <w:szCs w:val="24"/>
              </w:rPr>
            </w:pPr>
            <w:r w:rsidRPr="00522BE9">
              <w:rPr>
                <w:rFonts w:ascii="Times New Roman" w:hAnsi="Times New Roman" w:cs="Times New Roman"/>
                <w:sz w:val="24"/>
                <w:szCs w:val="24"/>
              </w:rPr>
              <w:t>4</w:t>
            </w:r>
          </w:p>
        </w:tc>
      </w:tr>
      <w:tr w:rsidR="007E6C98" w:rsidRPr="00522BE9" w14:paraId="48898B76" w14:textId="77777777" w:rsidTr="00EC24C9">
        <w:trPr>
          <w:gridAfter w:val="1"/>
          <w:wAfter w:w="147" w:type="dxa"/>
          <w:trHeight w:val="283"/>
        </w:trPr>
        <w:tc>
          <w:tcPr>
            <w:tcW w:w="2534" w:type="dxa"/>
            <w:gridSpan w:val="2"/>
            <w:tcBorders>
              <w:bottom w:val="nil"/>
            </w:tcBorders>
          </w:tcPr>
          <w:p w14:paraId="70C2B477" w14:textId="77777777" w:rsidR="007E6C98" w:rsidRPr="00522BE9" w:rsidRDefault="007E6C98" w:rsidP="00A00D20">
            <w:pPr>
              <w:rPr>
                <w:rFonts w:ascii="Times New Roman" w:hAnsi="Times New Roman" w:cs="Times New Roman"/>
                <w:sz w:val="24"/>
                <w:szCs w:val="24"/>
              </w:rPr>
            </w:pPr>
            <w:proofErr w:type="spellStart"/>
            <w:r w:rsidRPr="00522BE9">
              <w:rPr>
                <w:rFonts w:ascii="Times New Roman" w:hAnsi="Times New Roman" w:cs="Times New Roman"/>
                <w:sz w:val="24"/>
                <w:szCs w:val="24"/>
              </w:rPr>
              <w:t>Ресурсоснабжа</w:t>
            </w:r>
            <w:proofErr w:type="spellEnd"/>
          </w:p>
        </w:tc>
        <w:tc>
          <w:tcPr>
            <w:tcW w:w="2534" w:type="dxa"/>
            <w:gridSpan w:val="2"/>
            <w:tcBorders>
              <w:bottom w:val="nil"/>
            </w:tcBorders>
          </w:tcPr>
          <w:p w14:paraId="7892274C" w14:textId="77777777" w:rsidR="007E6C98" w:rsidRPr="00522BE9" w:rsidRDefault="007E6C98" w:rsidP="00A00D20">
            <w:pPr>
              <w:rPr>
                <w:rFonts w:ascii="Times New Roman" w:hAnsi="Times New Roman" w:cs="Times New Roman"/>
                <w:sz w:val="24"/>
                <w:szCs w:val="24"/>
              </w:rPr>
            </w:pPr>
            <w:r w:rsidRPr="00522BE9">
              <w:rPr>
                <w:rFonts w:ascii="Times New Roman" w:hAnsi="Times New Roman" w:cs="Times New Roman"/>
                <w:sz w:val="24"/>
                <w:szCs w:val="24"/>
              </w:rPr>
              <w:t>Аварийно-</w:t>
            </w:r>
          </w:p>
        </w:tc>
        <w:tc>
          <w:tcPr>
            <w:tcW w:w="2727" w:type="dxa"/>
            <w:gridSpan w:val="2"/>
            <w:tcBorders>
              <w:bottom w:val="nil"/>
            </w:tcBorders>
          </w:tcPr>
          <w:p w14:paraId="19FA885F" w14:textId="77777777" w:rsidR="007E6C98" w:rsidRPr="00522BE9" w:rsidRDefault="007E6C98" w:rsidP="00EA6858">
            <w:pPr>
              <w:rPr>
                <w:rFonts w:ascii="Times New Roman" w:hAnsi="Times New Roman" w:cs="Times New Roman"/>
                <w:sz w:val="24"/>
                <w:szCs w:val="24"/>
              </w:rPr>
            </w:pPr>
            <w:r w:rsidRPr="00522BE9">
              <w:rPr>
                <w:rFonts w:ascii="Times New Roman" w:hAnsi="Times New Roman" w:cs="Times New Roman"/>
                <w:sz w:val="24"/>
                <w:szCs w:val="24"/>
              </w:rPr>
              <w:t>Дежурный диспетчер</w:t>
            </w:r>
          </w:p>
        </w:tc>
        <w:tc>
          <w:tcPr>
            <w:tcW w:w="2765" w:type="dxa"/>
            <w:gridSpan w:val="2"/>
            <w:tcBorders>
              <w:bottom w:val="nil"/>
            </w:tcBorders>
          </w:tcPr>
          <w:p w14:paraId="3B4E5E6F" w14:textId="77777777" w:rsidR="007E6C98" w:rsidRPr="00522BE9" w:rsidRDefault="007E6C98" w:rsidP="00A00D20">
            <w:pPr>
              <w:rPr>
                <w:rFonts w:ascii="Times New Roman" w:hAnsi="Times New Roman" w:cs="Times New Roman"/>
                <w:sz w:val="24"/>
                <w:szCs w:val="24"/>
              </w:rPr>
            </w:pPr>
            <w:r w:rsidRPr="00522BE9">
              <w:rPr>
                <w:rFonts w:ascii="Times New Roman" w:hAnsi="Times New Roman" w:cs="Times New Roman"/>
                <w:sz w:val="24"/>
                <w:szCs w:val="24"/>
              </w:rPr>
              <w:t>Автомобиль</w:t>
            </w:r>
          </w:p>
        </w:tc>
      </w:tr>
      <w:tr w:rsidR="007E6C98" w:rsidRPr="00522BE9" w14:paraId="1F489B0D" w14:textId="77777777" w:rsidTr="00EC24C9">
        <w:trPr>
          <w:gridAfter w:val="1"/>
          <w:wAfter w:w="147" w:type="dxa"/>
          <w:trHeight w:val="1122"/>
        </w:trPr>
        <w:tc>
          <w:tcPr>
            <w:tcW w:w="2534" w:type="dxa"/>
            <w:gridSpan w:val="2"/>
            <w:tcBorders>
              <w:top w:val="nil"/>
              <w:bottom w:val="nil"/>
            </w:tcBorders>
          </w:tcPr>
          <w:p w14:paraId="5FB7FE1D" w14:textId="77777777" w:rsidR="007E6C98" w:rsidRPr="00522BE9" w:rsidRDefault="007E6C98" w:rsidP="00A00D20">
            <w:pPr>
              <w:rPr>
                <w:rFonts w:ascii="Times New Roman" w:hAnsi="Times New Roman" w:cs="Times New Roman"/>
                <w:sz w:val="24"/>
                <w:szCs w:val="24"/>
              </w:rPr>
            </w:pPr>
            <w:proofErr w:type="spellStart"/>
            <w:r w:rsidRPr="00522BE9">
              <w:rPr>
                <w:rFonts w:ascii="Times New Roman" w:hAnsi="Times New Roman" w:cs="Times New Roman"/>
                <w:sz w:val="24"/>
                <w:szCs w:val="24"/>
              </w:rPr>
              <w:t>ющие</w:t>
            </w:r>
            <w:proofErr w:type="spellEnd"/>
            <w:r w:rsidRPr="00522BE9">
              <w:rPr>
                <w:rFonts w:ascii="Times New Roman" w:hAnsi="Times New Roman" w:cs="Times New Roman"/>
                <w:sz w:val="24"/>
                <w:szCs w:val="24"/>
              </w:rPr>
              <w:t xml:space="preserve"> организации</w:t>
            </w:r>
          </w:p>
        </w:tc>
        <w:tc>
          <w:tcPr>
            <w:tcW w:w="2534" w:type="dxa"/>
            <w:gridSpan w:val="2"/>
            <w:tcBorders>
              <w:top w:val="nil"/>
            </w:tcBorders>
          </w:tcPr>
          <w:p w14:paraId="309C8CFB" w14:textId="77777777" w:rsidR="007E6C98" w:rsidRPr="00522BE9" w:rsidRDefault="007E6C98" w:rsidP="00A00D20">
            <w:pPr>
              <w:rPr>
                <w:rFonts w:ascii="Times New Roman" w:hAnsi="Times New Roman" w:cs="Times New Roman"/>
                <w:sz w:val="24"/>
                <w:szCs w:val="24"/>
              </w:rPr>
            </w:pPr>
            <w:r w:rsidRPr="00522BE9">
              <w:rPr>
                <w:rFonts w:ascii="Times New Roman" w:hAnsi="Times New Roman" w:cs="Times New Roman"/>
                <w:sz w:val="24"/>
                <w:szCs w:val="24"/>
              </w:rPr>
              <w:t>диспетчерская служба</w:t>
            </w:r>
          </w:p>
          <w:p w14:paraId="00D948FD" w14:textId="77777777" w:rsidR="007E6C98" w:rsidRPr="00522BE9" w:rsidRDefault="007E6C98" w:rsidP="00A00D20">
            <w:pPr>
              <w:rPr>
                <w:rFonts w:ascii="Times New Roman" w:hAnsi="Times New Roman" w:cs="Times New Roman"/>
                <w:sz w:val="24"/>
                <w:szCs w:val="24"/>
              </w:rPr>
            </w:pPr>
            <w:r w:rsidRPr="00522BE9">
              <w:rPr>
                <w:rFonts w:ascii="Times New Roman" w:hAnsi="Times New Roman" w:cs="Times New Roman"/>
                <w:sz w:val="24"/>
                <w:szCs w:val="24"/>
              </w:rPr>
              <w:t>(круглосуточно)</w:t>
            </w:r>
          </w:p>
        </w:tc>
        <w:tc>
          <w:tcPr>
            <w:tcW w:w="2727" w:type="dxa"/>
            <w:gridSpan w:val="2"/>
            <w:tcBorders>
              <w:top w:val="nil"/>
            </w:tcBorders>
          </w:tcPr>
          <w:p w14:paraId="2AD1B02F" w14:textId="77777777" w:rsidR="007E6C98" w:rsidRPr="00522BE9" w:rsidRDefault="007E6C98" w:rsidP="00A00D20">
            <w:pPr>
              <w:rPr>
                <w:rFonts w:ascii="Times New Roman" w:hAnsi="Times New Roman" w:cs="Times New Roman"/>
                <w:sz w:val="24"/>
                <w:szCs w:val="24"/>
              </w:rPr>
            </w:pPr>
          </w:p>
        </w:tc>
        <w:tc>
          <w:tcPr>
            <w:tcW w:w="2765" w:type="dxa"/>
            <w:gridSpan w:val="2"/>
            <w:tcBorders>
              <w:top w:val="nil"/>
            </w:tcBorders>
          </w:tcPr>
          <w:p w14:paraId="4960BD3D" w14:textId="77777777" w:rsidR="007E6C98" w:rsidRPr="00522BE9" w:rsidRDefault="007E6C98" w:rsidP="00A00D20">
            <w:pPr>
              <w:rPr>
                <w:rFonts w:ascii="Times New Roman" w:hAnsi="Times New Roman" w:cs="Times New Roman"/>
                <w:sz w:val="24"/>
                <w:szCs w:val="24"/>
              </w:rPr>
            </w:pPr>
          </w:p>
        </w:tc>
      </w:tr>
      <w:tr w:rsidR="007E6C98" w:rsidRPr="00522BE9" w14:paraId="1141347D" w14:textId="77777777" w:rsidTr="00EC24C9">
        <w:trPr>
          <w:gridAfter w:val="1"/>
          <w:wAfter w:w="147" w:type="dxa"/>
          <w:trHeight w:val="633"/>
        </w:trPr>
        <w:tc>
          <w:tcPr>
            <w:tcW w:w="2534" w:type="dxa"/>
            <w:gridSpan w:val="2"/>
            <w:tcBorders>
              <w:top w:val="nil"/>
              <w:bottom w:val="nil"/>
            </w:tcBorders>
          </w:tcPr>
          <w:p w14:paraId="3F710143" w14:textId="77777777" w:rsidR="007E6C98" w:rsidRPr="00522BE9" w:rsidRDefault="007E6C98" w:rsidP="00A00D20">
            <w:pPr>
              <w:rPr>
                <w:rFonts w:ascii="Times New Roman" w:hAnsi="Times New Roman" w:cs="Times New Roman"/>
                <w:sz w:val="24"/>
                <w:szCs w:val="24"/>
              </w:rPr>
            </w:pPr>
          </w:p>
        </w:tc>
        <w:tc>
          <w:tcPr>
            <w:tcW w:w="2534" w:type="dxa"/>
            <w:gridSpan w:val="2"/>
          </w:tcPr>
          <w:p w14:paraId="6D4A4260" w14:textId="77777777" w:rsidR="007E6C98" w:rsidRPr="00522BE9" w:rsidRDefault="007E6C98" w:rsidP="00A00D20">
            <w:pPr>
              <w:rPr>
                <w:rFonts w:ascii="Times New Roman" w:hAnsi="Times New Roman" w:cs="Times New Roman"/>
                <w:sz w:val="24"/>
                <w:szCs w:val="24"/>
              </w:rPr>
            </w:pPr>
            <w:r w:rsidRPr="00522BE9">
              <w:rPr>
                <w:rFonts w:ascii="Times New Roman" w:hAnsi="Times New Roman" w:cs="Times New Roman"/>
                <w:sz w:val="24"/>
                <w:szCs w:val="24"/>
              </w:rPr>
              <w:t>Оперативный персонал на</w:t>
            </w:r>
          </w:p>
        </w:tc>
        <w:tc>
          <w:tcPr>
            <w:tcW w:w="2727" w:type="dxa"/>
            <w:gridSpan w:val="2"/>
          </w:tcPr>
          <w:p w14:paraId="54E15150" w14:textId="77777777" w:rsidR="007E6C98" w:rsidRPr="00522BE9" w:rsidRDefault="007E6C98" w:rsidP="00EA6858">
            <w:pPr>
              <w:rPr>
                <w:rFonts w:ascii="Times New Roman" w:hAnsi="Times New Roman" w:cs="Times New Roman"/>
                <w:sz w:val="24"/>
                <w:szCs w:val="24"/>
              </w:rPr>
            </w:pPr>
            <w:r w:rsidRPr="00522BE9">
              <w:rPr>
                <w:rFonts w:ascii="Times New Roman" w:hAnsi="Times New Roman" w:cs="Times New Roman"/>
                <w:sz w:val="24"/>
                <w:szCs w:val="24"/>
              </w:rPr>
              <w:t>Операторы</w:t>
            </w:r>
          </w:p>
        </w:tc>
        <w:tc>
          <w:tcPr>
            <w:tcW w:w="2765" w:type="dxa"/>
            <w:gridSpan w:val="2"/>
          </w:tcPr>
          <w:p w14:paraId="62F94E64" w14:textId="77777777" w:rsidR="007E6C98" w:rsidRPr="00522BE9" w:rsidRDefault="007E6C98" w:rsidP="00A00D20">
            <w:pPr>
              <w:rPr>
                <w:rFonts w:ascii="Times New Roman" w:hAnsi="Times New Roman" w:cs="Times New Roman"/>
                <w:sz w:val="24"/>
                <w:szCs w:val="24"/>
              </w:rPr>
            </w:pPr>
          </w:p>
        </w:tc>
      </w:tr>
      <w:tr w:rsidR="007E6C98" w:rsidRPr="00522BE9" w14:paraId="031F1563" w14:textId="77777777" w:rsidTr="00EC24C9">
        <w:trPr>
          <w:gridAfter w:val="1"/>
          <w:wAfter w:w="147" w:type="dxa"/>
          <w:trHeight w:val="281"/>
        </w:trPr>
        <w:tc>
          <w:tcPr>
            <w:tcW w:w="2534" w:type="dxa"/>
            <w:gridSpan w:val="2"/>
            <w:tcBorders>
              <w:top w:val="nil"/>
              <w:bottom w:val="nil"/>
            </w:tcBorders>
          </w:tcPr>
          <w:p w14:paraId="0D8750F1" w14:textId="77777777" w:rsidR="007E6C98" w:rsidRPr="00522BE9" w:rsidRDefault="007E6C98" w:rsidP="00A00D20">
            <w:pPr>
              <w:rPr>
                <w:rFonts w:ascii="Times New Roman" w:hAnsi="Times New Roman" w:cs="Times New Roman"/>
                <w:sz w:val="24"/>
                <w:szCs w:val="24"/>
              </w:rPr>
            </w:pPr>
          </w:p>
        </w:tc>
        <w:tc>
          <w:tcPr>
            <w:tcW w:w="2534" w:type="dxa"/>
            <w:gridSpan w:val="2"/>
            <w:tcBorders>
              <w:bottom w:val="nil"/>
            </w:tcBorders>
          </w:tcPr>
          <w:p w14:paraId="1B38E380" w14:textId="77777777" w:rsidR="007E6C98" w:rsidRPr="00522BE9" w:rsidRDefault="007E6C98" w:rsidP="00A00D20">
            <w:pPr>
              <w:rPr>
                <w:rFonts w:ascii="Times New Roman" w:hAnsi="Times New Roman" w:cs="Times New Roman"/>
                <w:sz w:val="24"/>
                <w:szCs w:val="24"/>
              </w:rPr>
            </w:pPr>
            <w:r w:rsidRPr="00522BE9">
              <w:rPr>
                <w:rFonts w:ascii="Times New Roman" w:hAnsi="Times New Roman" w:cs="Times New Roman"/>
                <w:sz w:val="24"/>
                <w:szCs w:val="24"/>
              </w:rPr>
              <w:t>Аварийная бригада</w:t>
            </w:r>
          </w:p>
        </w:tc>
        <w:tc>
          <w:tcPr>
            <w:tcW w:w="2727" w:type="dxa"/>
            <w:gridSpan w:val="2"/>
            <w:tcBorders>
              <w:bottom w:val="nil"/>
            </w:tcBorders>
          </w:tcPr>
          <w:p w14:paraId="707C76F2" w14:textId="66766054" w:rsidR="007E6C98" w:rsidRPr="00522BE9" w:rsidRDefault="007E6C98" w:rsidP="00407DB1">
            <w:pPr>
              <w:rPr>
                <w:rFonts w:ascii="Times New Roman" w:hAnsi="Times New Roman" w:cs="Times New Roman"/>
                <w:sz w:val="24"/>
                <w:szCs w:val="24"/>
              </w:rPr>
            </w:pPr>
            <w:r w:rsidRPr="00522BE9">
              <w:rPr>
                <w:rFonts w:ascii="Times New Roman" w:hAnsi="Times New Roman" w:cs="Times New Roman"/>
                <w:sz w:val="24"/>
                <w:szCs w:val="24"/>
              </w:rPr>
              <w:t>Мастер теплового участка; слесар</w:t>
            </w:r>
            <w:r w:rsidR="00CF1965">
              <w:rPr>
                <w:rFonts w:ascii="Times New Roman" w:hAnsi="Times New Roman" w:cs="Times New Roman"/>
                <w:sz w:val="24"/>
                <w:szCs w:val="24"/>
              </w:rPr>
              <w:t>и</w:t>
            </w:r>
            <w:r w:rsidRPr="00522BE9">
              <w:rPr>
                <w:rFonts w:ascii="Times New Roman" w:hAnsi="Times New Roman" w:cs="Times New Roman"/>
                <w:sz w:val="24"/>
                <w:szCs w:val="24"/>
              </w:rPr>
              <w:t xml:space="preserve"> теплового участка и газового хозяйства;</w:t>
            </w:r>
          </w:p>
        </w:tc>
        <w:tc>
          <w:tcPr>
            <w:tcW w:w="2765" w:type="dxa"/>
            <w:gridSpan w:val="2"/>
            <w:tcBorders>
              <w:bottom w:val="nil"/>
            </w:tcBorders>
          </w:tcPr>
          <w:p w14:paraId="71EC0CC2" w14:textId="77777777" w:rsidR="007E6C98" w:rsidRPr="00522BE9" w:rsidRDefault="007E6C98" w:rsidP="00A00D20">
            <w:pPr>
              <w:rPr>
                <w:rFonts w:ascii="Times New Roman" w:hAnsi="Times New Roman" w:cs="Times New Roman"/>
                <w:sz w:val="24"/>
                <w:szCs w:val="24"/>
              </w:rPr>
            </w:pPr>
            <w:r w:rsidRPr="00522BE9">
              <w:rPr>
                <w:rFonts w:ascii="Times New Roman" w:hAnsi="Times New Roman" w:cs="Times New Roman"/>
                <w:sz w:val="24"/>
                <w:szCs w:val="24"/>
              </w:rPr>
              <w:t>Автомобиль</w:t>
            </w:r>
          </w:p>
          <w:p w14:paraId="07B26F95" w14:textId="77777777" w:rsidR="007E6C98" w:rsidRPr="00522BE9" w:rsidRDefault="007E6C98" w:rsidP="00A00D20">
            <w:pPr>
              <w:rPr>
                <w:rFonts w:ascii="Times New Roman" w:hAnsi="Times New Roman" w:cs="Times New Roman"/>
                <w:sz w:val="24"/>
                <w:szCs w:val="24"/>
              </w:rPr>
            </w:pPr>
            <w:r w:rsidRPr="00522BE9">
              <w:rPr>
                <w:rFonts w:ascii="Times New Roman" w:hAnsi="Times New Roman" w:cs="Times New Roman"/>
                <w:sz w:val="24"/>
                <w:szCs w:val="24"/>
              </w:rPr>
              <w:t>ПС-8,</w:t>
            </w:r>
          </w:p>
          <w:p w14:paraId="636F5967" w14:textId="77777777" w:rsidR="007E6C98" w:rsidRPr="00522BE9" w:rsidRDefault="007E6C98" w:rsidP="00EA6858">
            <w:pPr>
              <w:rPr>
                <w:rFonts w:ascii="Times New Roman" w:hAnsi="Times New Roman" w:cs="Times New Roman"/>
                <w:sz w:val="24"/>
                <w:szCs w:val="24"/>
              </w:rPr>
            </w:pPr>
            <w:r w:rsidRPr="00522BE9">
              <w:rPr>
                <w:rFonts w:ascii="Times New Roman" w:hAnsi="Times New Roman" w:cs="Times New Roman"/>
                <w:sz w:val="24"/>
                <w:szCs w:val="24"/>
              </w:rPr>
              <w:t>Погрузчик ДМ34</w:t>
            </w:r>
          </w:p>
          <w:p w14:paraId="41C5C00D" w14:textId="77777777" w:rsidR="007E6C98" w:rsidRPr="00522BE9" w:rsidRDefault="007E6C98" w:rsidP="00EA6858">
            <w:pPr>
              <w:rPr>
                <w:rFonts w:ascii="Times New Roman" w:hAnsi="Times New Roman" w:cs="Times New Roman"/>
                <w:sz w:val="24"/>
                <w:szCs w:val="24"/>
              </w:rPr>
            </w:pPr>
            <w:r w:rsidRPr="00522BE9">
              <w:rPr>
                <w:rFonts w:ascii="Times New Roman" w:hAnsi="Times New Roman" w:cs="Times New Roman"/>
                <w:sz w:val="24"/>
                <w:szCs w:val="24"/>
              </w:rPr>
              <w:t>«Волжанин»,</w:t>
            </w:r>
          </w:p>
          <w:p w14:paraId="5A658152" w14:textId="77777777" w:rsidR="007E6C98" w:rsidRPr="00522BE9" w:rsidRDefault="007E6C98" w:rsidP="00EA6858">
            <w:pPr>
              <w:rPr>
                <w:rFonts w:ascii="Times New Roman" w:hAnsi="Times New Roman" w:cs="Times New Roman"/>
                <w:sz w:val="24"/>
                <w:szCs w:val="24"/>
              </w:rPr>
            </w:pPr>
            <w:r w:rsidRPr="00522BE9">
              <w:rPr>
                <w:rFonts w:ascii="Times New Roman" w:hAnsi="Times New Roman" w:cs="Times New Roman"/>
                <w:sz w:val="24"/>
                <w:szCs w:val="24"/>
              </w:rPr>
              <w:t>ЭО 2621ВЗ</w:t>
            </w:r>
          </w:p>
        </w:tc>
      </w:tr>
      <w:tr w:rsidR="007E6C98" w:rsidRPr="00522BE9" w14:paraId="690B2792" w14:textId="77777777" w:rsidTr="00EA6858">
        <w:trPr>
          <w:gridAfter w:val="1"/>
          <w:wAfter w:w="147" w:type="dxa"/>
          <w:trHeight w:val="70"/>
        </w:trPr>
        <w:tc>
          <w:tcPr>
            <w:tcW w:w="2534" w:type="dxa"/>
            <w:gridSpan w:val="2"/>
            <w:tcBorders>
              <w:top w:val="nil"/>
              <w:bottom w:val="nil"/>
            </w:tcBorders>
          </w:tcPr>
          <w:p w14:paraId="5A842E56" w14:textId="77777777" w:rsidR="007E6C98" w:rsidRPr="00522BE9" w:rsidRDefault="007E6C98" w:rsidP="00A00D20">
            <w:pPr>
              <w:rPr>
                <w:rFonts w:ascii="Times New Roman" w:hAnsi="Times New Roman" w:cs="Times New Roman"/>
                <w:sz w:val="24"/>
                <w:szCs w:val="24"/>
              </w:rPr>
            </w:pPr>
          </w:p>
        </w:tc>
        <w:tc>
          <w:tcPr>
            <w:tcW w:w="2534" w:type="dxa"/>
            <w:gridSpan w:val="2"/>
            <w:tcBorders>
              <w:top w:val="nil"/>
              <w:bottom w:val="nil"/>
            </w:tcBorders>
          </w:tcPr>
          <w:p w14:paraId="1BF27C01" w14:textId="77777777" w:rsidR="007E6C98" w:rsidRPr="00522BE9" w:rsidRDefault="007E6C98" w:rsidP="00A00D20">
            <w:pPr>
              <w:rPr>
                <w:rFonts w:ascii="Times New Roman" w:hAnsi="Times New Roman" w:cs="Times New Roman"/>
                <w:sz w:val="24"/>
                <w:szCs w:val="24"/>
              </w:rPr>
            </w:pPr>
            <w:r w:rsidRPr="00522BE9">
              <w:rPr>
                <w:rFonts w:ascii="Times New Roman" w:hAnsi="Times New Roman" w:cs="Times New Roman"/>
                <w:sz w:val="24"/>
                <w:szCs w:val="24"/>
              </w:rPr>
              <w:t>(по вызову)</w:t>
            </w:r>
          </w:p>
        </w:tc>
        <w:tc>
          <w:tcPr>
            <w:tcW w:w="2727" w:type="dxa"/>
            <w:gridSpan w:val="2"/>
            <w:tcBorders>
              <w:top w:val="nil"/>
              <w:bottom w:val="nil"/>
            </w:tcBorders>
          </w:tcPr>
          <w:p w14:paraId="408BE5EA" w14:textId="77777777" w:rsidR="007E6C98" w:rsidRPr="00522BE9" w:rsidRDefault="007E6C98" w:rsidP="00407DB1">
            <w:pPr>
              <w:rPr>
                <w:rFonts w:ascii="Times New Roman" w:hAnsi="Times New Roman" w:cs="Times New Roman"/>
                <w:sz w:val="24"/>
                <w:szCs w:val="24"/>
              </w:rPr>
            </w:pPr>
            <w:r w:rsidRPr="00522BE9">
              <w:rPr>
                <w:rFonts w:ascii="Times New Roman" w:hAnsi="Times New Roman" w:cs="Times New Roman"/>
                <w:sz w:val="24"/>
                <w:szCs w:val="24"/>
              </w:rPr>
              <w:t>электрогазосварщик,</w:t>
            </w:r>
          </w:p>
        </w:tc>
        <w:tc>
          <w:tcPr>
            <w:tcW w:w="2765" w:type="dxa"/>
            <w:gridSpan w:val="2"/>
            <w:tcBorders>
              <w:top w:val="nil"/>
              <w:bottom w:val="nil"/>
            </w:tcBorders>
          </w:tcPr>
          <w:p w14:paraId="52001AA6" w14:textId="77777777" w:rsidR="007E6C98" w:rsidRPr="00522BE9" w:rsidRDefault="007E6C98" w:rsidP="00A00D20">
            <w:pPr>
              <w:rPr>
                <w:rFonts w:ascii="Times New Roman" w:hAnsi="Times New Roman" w:cs="Times New Roman"/>
                <w:sz w:val="24"/>
                <w:szCs w:val="24"/>
              </w:rPr>
            </w:pPr>
          </w:p>
        </w:tc>
      </w:tr>
      <w:tr w:rsidR="007E6C98" w:rsidRPr="00522BE9" w14:paraId="76E9EDE9" w14:textId="77777777" w:rsidTr="00EC24C9">
        <w:trPr>
          <w:gridAfter w:val="1"/>
          <w:wAfter w:w="147" w:type="dxa"/>
          <w:trHeight w:val="169"/>
        </w:trPr>
        <w:tc>
          <w:tcPr>
            <w:tcW w:w="2534" w:type="dxa"/>
            <w:gridSpan w:val="2"/>
            <w:tcBorders>
              <w:top w:val="nil"/>
              <w:bottom w:val="nil"/>
            </w:tcBorders>
          </w:tcPr>
          <w:p w14:paraId="6BFA0100" w14:textId="77777777" w:rsidR="007E6C98" w:rsidRPr="00522BE9" w:rsidRDefault="007E6C98" w:rsidP="00A00D20">
            <w:pPr>
              <w:rPr>
                <w:rFonts w:ascii="Times New Roman" w:hAnsi="Times New Roman" w:cs="Times New Roman"/>
                <w:sz w:val="24"/>
                <w:szCs w:val="24"/>
              </w:rPr>
            </w:pPr>
          </w:p>
        </w:tc>
        <w:tc>
          <w:tcPr>
            <w:tcW w:w="2534" w:type="dxa"/>
            <w:gridSpan w:val="2"/>
            <w:tcBorders>
              <w:top w:val="nil"/>
              <w:bottom w:val="nil"/>
            </w:tcBorders>
          </w:tcPr>
          <w:p w14:paraId="71054B97" w14:textId="77777777" w:rsidR="007E6C98" w:rsidRPr="00522BE9" w:rsidRDefault="007E6C98" w:rsidP="00A00D20">
            <w:pPr>
              <w:rPr>
                <w:rFonts w:ascii="Times New Roman" w:hAnsi="Times New Roman" w:cs="Times New Roman"/>
                <w:sz w:val="24"/>
                <w:szCs w:val="24"/>
              </w:rPr>
            </w:pPr>
          </w:p>
        </w:tc>
        <w:tc>
          <w:tcPr>
            <w:tcW w:w="2727" w:type="dxa"/>
            <w:gridSpan w:val="2"/>
            <w:tcBorders>
              <w:top w:val="nil"/>
              <w:bottom w:val="nil"/>
            </w:tcBorders>
          </w:tcPr>
          <w:p w14:paraId="7331E3F4" w14:textId="77777777" w:rsidR="007E6C98" w:rsidRPr="00522BE9" w:rsidRDefault="007E6C98" w:rsidP="00A00D20">
            <w:pPr>
              <w:rPr>
                <w:rFonts w:ascii="Times New Roman" w:hAnsi="Times New Roman" w:cs="Times New Roman"/>
                <w:sz w:val="24"/>
                <w:szCs w:val="24"/>
              </w:rPr>
            </w:pPr>
            <w:r w:rsidRPr="00522BE9">
              <w:rPr>
                <w:rFonts w:ascii="Times New Roman" w:hAnsi="Times New Roman" w:cs="Times New Roman"/>
                <w:sz w:val="24"/>
                <w:szCs w:val="24"/>
              </w:rPr>
              <w:t>Водитель, электромонтер</w:t>
            </w:r>
          </w:p>
        </w:tc>
        <w:tc>
          <w:tcPr>
            <w:tcW w:w="2765" w:type="dxa"/>
            <w:gridSpan w:val="2"/>
            <w:tcBorders>
              <w:top w:val="nil"/>
              <w:bottom w:val="nil"/>
            </w:tcBorders>
          </w:tcPr>
          <w:p w14:paraId="5C02EA78" w14:textId="77777777" w:rsidR="007E6C98" w:rsidRPr="00522BE9" w:rsidRDefault="007E6C98" w:rsidP="00A00D20">
            <w:pPr>
              <w:rPr>
                <w:rFonts w:ascii="Times New Roman" w:hAnsi="Times New Roman" w:cs="Times New Roman"/>
                <w:sz w:val="24"/>
                <w:szCs w:val="24"/>
              </w:rPr>
            </w:pPr>
          </w:p>
        </w:tc>
      </w:tr>
      <w:tr w:rsidR="007E6C98" w:rsidRPr="00522BE9" w14:paraId="28F4B2EC" w14:textId="77777777" w:rsidTr="00EC24C9">
        <w:trPr>
          <w:gridAfter w:val="1"/>
          <w:wAfter w:w="147" w:type="dxa"/>
          <w:trHeight w:val="169"/>
        </w:trPr>
        <w:tc>
          <w:tcPr>
            <w:tcW w:w="2534" w:type="dxa"/>
            <w:gridSpan w:val="2"/>
            <w:tcBorders>
              <w:top w:val="nil"/>
            </w:tcBorders>
          </w:tcPr>
          <w:p w14:paraId="0758E834" w14:textId="77777777" w:rsidR="007E6C98" w:rsidRPr="00522BE9" w:rsidRDefault="007E6C98" w:rsidP="00A00D20">
            <w:pPr>
              <w:rPr>
                <w:rFonts w:ascii="Times New Roman" w:hAnsi="Times New Roman" w:cs="Times New Roman"/>
                <w:sz w:val="24"/>
                <w:szCs w:val="24"/>
              </w:rPr>
            </w:pPr>
          </w:p>
        </w:tc>
        <w:tc>
          <w:tcPr>
            <w:tcW w:w="2534" w:type="dxa"/>
            <w:gridSpan w:val="2"/>
            <w:tcBorders>
              <w:top w:val="nil"/>
            </w:tcBorders>
          </w:tcPr>
          <w:p w14:paraId="78D0BD5F" w14:textId="77777777" w:rsidR="007E6C98" w:rsidRPr="00522BE9" w:rsidRDefault="007E6C98" w:rsidP="00A00D20">
            <w:pPr>
              <w:rPr>
                <w:rFonts w:ascii="Times New Roman" w:hAnsi="Times New Roman" w:cs="Times New Roman"/>
                <w:sz w:val="24"/>
                <w:szCs w:val="24"/>
              </w:rPr>
            </w:pPr>
          </w:p>
        </w:tc>
        <w:tc>
          <w:tcPr>
            <w:tcW w:w="2727" w:type="dxa"/>
            <w:gridSpan w:val="2"/>
            <w:tcBorders>
              <w:top w:val="nil"/>
            </w:tcBorders>
          </w:tcPr>
          <w:p w14:paraId="7AFDE556" w14:textId="77777777" w:rsidR="007E6C98" w:rsidRPr="00522BE9" w:rsidRDefault="007E6C98" w:rsidP="00A00D20">
            <w:pPr>
              <w:rPr>
                <w:rFonts w:ascii="Times New Roman" w:hAnsi="Times New Roman" w:cs="Times New Roman"/>
                <w:sz w:val="24"/>
                <w:szCs w:val="24"/>
              </w:rPr>
            </w:pPr>
          </w:p>
        </w:tc>
        <w:tc>
          <w:tcPr>
            <w:tcW w:w="2765" w:type="dxa"/>
            <w:gridSpan w:val="2"/>
            <w:tcBorders>
              <w:top w:val="nil"/>
            </w:tcBorders>
          </w:tcPr>
          <w:p w14:paraId="79540FF2" w14:textId="77777777" w:rsidR="007E6C98" w:rsidRPr="00522BE9" w:rsidRDefault="007E6C98" w:rsidP="00A00D20">
            <w:pPr>
              <w:rPr>
                <w:rFonts w:ascii="Times New Roman" w:hAnsi="Times New Roman" w:cs="Times New Roman"/>
                <w:sz w:val="24"/>
                <w:szCs w:val="24"/>
              </w:rPr>
            </w:pPr>
          </w:p>
        </w:tc>
      </w:tr>
      <w:tr w:rsidR="007E6C98" w:rsidRPr="00A00D20" w14:paraId="6C9EA689" w14:textId="77777777" w:rsidTr="00EC24C9">
        <w:tblPrEx>
          <w:jc w:val="center"/>
          <w:tblInd w:w="0" w:type="dxa"/>
        </w:tblPrEx>
        <w:trPr>
          <w:gridBefore w:val="1"/>
          <w:wBefore w:w="147" w:type="dxa"/>
          <w:trHeight w:val="2270"/>
          <w:jc w:val="center"/>
        </w:trPr>
        <w:tc>
          <w:tcPr>
            <w:tcW w:w="2530" w:type="dxa"/>
            <w:gridSpan w:val="2"/>
          </w:tcPr>
          <w:p w14:paraId="4E80D2E3" w14:textId="77777777" w:rsidR="007E6C98" w:rsidRPr="00A00D20" w:rsidRDefault="007E6C98" w:rsidP="00A00D20">
            <w:pPr>
              <w:rPr>
                <w:rFonts w:ascii="Times New Roman" w:hAnsi="Times New Roman" w:cs="Times New Roman"/>
                <w:sz w:val="24"/>
                <w:szCs w:val="24"/>
              </w:rPr>
            </w:pPr>
            <w:r w:rsidRPr="00A00D20">
              <w:rPr>
                <w:rFonts w:ascii="Times New Roman" w:hAnsi="Times New Roman" w:cs="Times New Roman"/>
                <w:sz w:val="24"/>
                <w:szCs w:val="24"/>
              </w:rPr>
              <w:t>Управляющие, обслуживающие жилищный фонд</w:t>
            </w:r>
          </w:p>
          <w:p w14:paraId="3F272F6C" w14:textId="77777777" w:rsidR="007E6C98" w:rsidRPr="00A00D20" w:rsidRDefault="007E6C98" w:rsidP="00A00D20">
            <w:pPr>
              <w:rPr>
                <w:rFonts w:ascii="Times New Roman" w:hAnsi="Times New Roman" w:cs="Times New Roman"/>
                <w:sz w:val="24"/>
                <w:szCs w:val="24"/>
              </w:rPr>
            </w:pPr>
            <w:r w:rsidRPr="00A00D20">
              <w:rPr>
                <w:rFonts w:ascii="Times New Roman" w:hAnsi="Times New Roman" w:cs="Times New Roman"/>
                <w:sz w:val="24"/>
                <w:szCs w:val="24"/>
              </w:rPr>
              <w:t>организации</w:t>
            </w:r>
          </w:p>
        </w:tc>
        <w:tc>
          <w:tcPr>
            <w:tcW w:w="2530" w:type="dxa"/>
            <w:gridSpan w:val="2"/>
          </w:tcPr>
          <w:p w14:paraId="5D531DB8" w14:textId="77777777" w:rsidR="007E6C98" w:rsidRPr="00A00D20" w:rsidRDefault="007E6C98" w:rsidP="00A00D20">
            <w:pPr>
              <w:rPr>
                <w:rFonts w:ascii="Times New Roman" w:hAnsi="Times New Roman" w:cs="Times New Roman"/>
                <w:sz w:val="24"/>
                <w:szCs w:val="24"/>
              </w:rPr>
            </w:pPr>
            <w:r w:rsidRPr="00A00D20">
              <w:rPr>
                <w:rFonts w:ascii="Times New Roman" w:hAnsi="Times New Roman" w:cs="Times New Roman"/>
                <w:sz w:val="24"/>
                <w:szCs w:val="24"/>
              </w:rPr>
              <w:t>Аварийно-</w:t>
            </w:r>
          </w:p>
          <w:p w14:paraId="58A813BA" w14:textId="77777777" w:rsidR="007E6C98" w:rsidRPr="00A00D20" w:rsidRDefault="007E6C98" w:rsidP="00A00D20">
            <w:pPr>
              <w:rPr>
                <w:rFonts w:ascii="Times New Roman" w:hAnsi="Times New Roman" w:cs="Times New Roman"/>
                <w:sz w:val="24"/>
                <w:szCs w:val="24"/>
              </w:rPr>
            </w:pPr>
            <w:r w:rsidRPr="00A00D20">
              <w:rPr>
                <w:rFonts w:ascii="Times New Roman" w:hAnsi="Times New Roman" w:cs="Times New Roman"/>
                <w:sz w:val="24"/>
                <w:szCs w:val="24"/>
              </w:rPr>
              <w:t>диспетчерская служба</w:t>
            </w:r>
          </w:p>
          <w:p w14:paraId="4309B863" w14:textId="77777777" w:rsidR="007E6C98" w:rsidRPr="00A00D20" w:rsidRDefault="007E6C98" w:rsidP="00A00D20">
            <w:pPr>
              <w:rPr>
                <w:rFonts w:ascii="Times New Roman" w:hAnsi="Times New Roman" w:cs="Times New Roman"/>
                <w:sz w:val="24"/>
                <w:szCs w:val="24"/>
              </w:rPr>
            </w:pPr>
            <w:r w:rsidRPr="00A00D20">
              <w:rPr>
                <w:rFonts w:ascii="Times New Roman" w:hAnsi="Times New Roman" w:cs="Times New Roman"/>
                <w:sz w:val="24"/>
                <w:szCs w:val="24"/>
              </w:rPr>
              <w:t>(круглосуточно)</w:t>
            </w:r>
          </w:p>
        </w:tc>
        <w:tc>
          <w:tcPr>
            <w:tcW w:w="2750" w:type="dxa"/>
            <w:gridSpan w:val="2"/>
          </w:tcPr>
          <w:p w14:paraId="66F3846E" w14:textId="32B819FF" w:rsidR="007E6C98" w:rsidRPr="00A00D20" w:rsidRDefault="007E6C98" w:rsidP="00A00D20">
            <w:pPr>
              <w:rPr>
                <w:rFonts w:ascii="Times New Roman" w:hAnsi="Times New Roman" w:cs="Times New Roman"/>
                <w:sz w:val="24"/>
                <w:szCs w:val="24"/>
              </w:rPr>
            </w:pPr>
            <w:r w:rsidRPr="00A00D20">
              <w:rPr>
                <w:rFonts w:ascii="Times New Roman" w:hAnsi="Times New Roman" w:cs="Times New Roman"/>
                <w:sz w:val="24"/>
                <w:szCs w:val="24"/>
              </w:rPr>
              <w:t>Дежурный диспетчер, водитель, слесар</w:t>
            </w:r>
            <w:r w:rsidR="00CF1965">
              <w:rPr>
                <w:rFonts w:ascii="Times New Roman" w:hAnsi="Times New Roman" w:cs="Times New Roman"/>
                <w:sz w:val="24"/>
                <w:szCs w:val="24"/>
              </w:rPr>
              <w:t>и</w:t>
            </w:r>
            <w:r w:rsidRPr="00A00D20">
              <w:rPr>
                <w:rFonts w:ascii="Times New Roman" w:hAnsi="Times New Roman" w:cs="Times New Roman"/>
                <w:sz w:val="24"/>
                <w:szCs w:val="24"/>
              </w:rPr>
              <w:t xml:space="preserve"> по обслуживанию внутридомовых сетей</w:t>
            </w:r>
          </w:p>
        </w:tc>
        <w:tc>
          <w:tcPr>
            <w:tcW w:w="2750" w:type="dxa"/>
            <w:gridSpan w:val="2"/>
          </w:tcPr>
          <w:p w14:paraId="272C6154" w14:textId="77777777" w:rsidR="007E6C98" w:rsidRPr="00A00D20" w:rsidRDefault="007E6C98" w:rsidP="00A00D20">
            <w:pPr>
              <w:rPr>
                <w:rFonts w:ascii="Times New Roman" w:hAnsi="Times New Roman" w:cs="Times New Roman"/>
                <w:sz w:val="24"/>
                <w:szCs w:val="24"/>
              </w:rPr>
            </w:pPr>
            <w:r w:rsidRPr="00A00D20">
              <w:rPr>
                <w:rFonts w:ascii="Times New Roman" w:hAnsi="Times New Roman" w:cs="Times New Roman"/>
                <w:sz w:val="24"/>
                <w:szCs w:val="24"/>
              </w:rPr>
              <w:t>Автомобиль</w:t>
            </w:r>
          </w:p>
        </w:tc>
      </w:tr>
    </w:tbl>
    <w:p w14:paraId="1D67B980" w14:textId="77777777" w:rsidR="007E6C98" w:rsidRDefault="007E6C98" w:rsidP="00A00D20">
      <w:pPr>
        <w:jc w:val="center"/>
        <w:rPr>
          <w:rFonts w:ascii="Times New Roman" w:hAnsi="Times New Roman" w:cs="Times New Roman"/>
          <w:sz w:val="28"/>
          <w:szCs w:val="28"/>
        </w:rPr>
      </w:pPr>
    </w:p>
    <w:p w14:paraId="2F443459" w14:textId="77777777" w:rsidR="007E6C98" w:rsidRPr="00A00D20" w:rsidRDefault="007E6C98" w:rsidP="00A00D20">
      <w:pPr>
        <w:jc w:val="center"/>
        <w:rPr>
          <w:rFonts w:ascii="Times New Roman" w:hAnsi="Times New Roman" w:cs="Times New Roman"/>
          <w:b/>
          <w:sz w:val="28"/>
          <w:szCs w:val="28"/>
        </w:rPr>
      </w:pPr>
      <w:r w:rsidRPr="00A00D20">
        <w:rPr>
          <w:rFonts w:ascii="Times New Roman" w:hAnsi="Times New Roman" w:cs="Times New Roman"/>
          <w:b/>
          <w:sz w:val="28"/>
          <w:szCs w:val="28"/>
        </w:rPr>
        <w:t>Перечень мероприятий, направленных на обеспечение безопасности населения (в случае, если в результате аварий на объекте теплоснабжения может</w:t>
      </w:r>
      <w:r>
        <w:rPr>
          <w:rFonts w:ascii="Times New Roman" w:hAnsi="Times New Roman" w:cs="Times New Roman"/>
          <w:b/>
          <w:sz w:val="28"/>
          <w:szCs w:val="28"/>
        </w:rPr>
        <w:t xml:space="preserve"> </w:t>
      </w:r>
      <w:r w:rsidRPr="00A00D20">
        <w:rPr>
          <w:rFonts w:ascii="Times New Roman" w:hAnsi="Times New Roman" w:cs="Times New Roman"/>
          <w:b/>
          <w:sz w:val="28"/>
          <w:szCs w:val="28"/>
        </w:rPr>
        <w:t xml:space="preserve">возникнуть угроза безопасности </w:t>
      </w:r>
      <w:r>
        <w:rPr>
          <w:rFonts w:ascii="Times New Roman" w:hAnsi="Times New Roman" w:cs="Times New Roman"/>
          <w:b/>
          <w:sz w:val="28"/>
          <w:szCs w:val="28"/>
        </w:rPr>
        <w:t>населения)</w:t>
      </w:r>
    </w:p>
    <w:p w14:paraId="669913CB" w14:textId="1199ED31" w:rsidR="007E6C98" w:rsidRPr="00147208" w:rsidRDefault="007E6C98" w:rsidP="00147208">
      <w:pPr>
        <w:ind w:firstLine="720"/>
        <w:jc w:val="both"/>
        <w:rPr>
          <w:rFonts w:ascii="Times New Roman" w:hAnsi="Times New Roman" w:cs="Times New Roman"/>
          <w:sz w:val="28"/>
          <w:szCs w:val="28"/>
        </w:rPr>
      </w:pPr>
      <w:r w:rsidRPr="00147208">
        <w:rPr>
          <w:rFonts w:ascii="Times New Roman" w:hAnsi="Times New Roman" w:cs="Times New Roman"/>
          <w:sz w:val="28"/>
          <w:szCs w:val="28"/>
        </w:rPr>
        <w:t>Планирование и организация ремонтно-восстановительных работ на объектах системы теплоснабжения</w:t>
      </w:r>
      <w:r w:rsidR="00E6220F">
        <w:rPr>
          <w:rFonts w:ascii="Times New Roman" w:hAnsi="Times New Roman" w:cs="Times New Roman"/>
          <w:sz w:val="28"/>
          <w:szCs w:val="28"/>
        </w:rPr>
        <w:t xml:space="preserve"> городского поселения Хомутово</w:t>
      </w:r>
      <w:r w:rsidRPr="00147208">
        <w:rPr>
          <w:rFonts w:ascii="Times New Roman" w:hAnsi="Times New Roman" w:cs="Times New Roman"/>
          <w:sz w:val="28"/>
          <w:szCs w:val="28"/>
        </w:rPr>
        <w:t xml:space="preserve"> осуществляется главой </w:t>
      </w:r>
      <w:r w:rsidR="00E6220F">
        <w:rPr>
          <w:rFonts w:ascii="Times New Roman" w:hAnsi="Times New Roman" w:cs="Times New Roman"/>
          <w:sz w:val="28"/>
          <w:szCs w:val="28"/>
        </w:rPr>
        <w:t>городского поселения Хомутово Новодеревеньковского</w:t>
      </w:r>
      <w:r>
        <w:rPr>
          <w:rFonts w:ascii="Times New Roman" w:hAnsi="Times New Roman" w:cs="Times New Roman"/>
          <w:sz w:val="28"/>
          <w:szCs w:val="28"/>
        </w:rPr>
        <w:t xml:space="preserve"> района Орловской области</w:t>
      </w:r>
      <w:r w:rsidRPr="00147208">
        <w:rPr>
          <w:rFonts w:ascii="Times New Roman" w:hAnsi="Times New Roman" w:cs="Times New Roman"/>
          <w:sz w:val="28"/>
          <w:szCs w:val="28"/>
        </w:rPr>
        <w:t>, отвечающего за функционирование объектов жилищно-коммунального хозяйства</w:t>
      </w:r>
      <w:r w:rsidR="00E6220F">
        <w:rPr>
          <w:rFonts w:ascii="Times New Roman" w:hAnsi="Times New Roman" w:cs="Times New Roman"/>
          <w:sz w:val="28"/>
          <w:szCs w:val="28"/>
        </w:rPr>
        <w:t>,</w:t>
      </w:r>
      <w:r w:rsidRPr="00147208">
        <w:rPr>
          <w:rFonts w:ascii="Times New Roman" w:hAnsi="Times New Roman" w:cs="Times New Roman"/>
          <w:sz w:val="28"/>
          <w:szCs w:val="28"/>
        </w:rPr>
        <w:t xml:space="preserve"> и руководством теплоснабжающей (теплосетевой) организации, эксплуатирующей объект.</w:t>
      </w:r>
    </w:p>
    <w:p w14:paraId="19994E4E" w14:textId="77777777" w:rsidR="007E6C98" w:rsidRPr="00147208" w:rsidRDefault="007E6C98" w:rsidP="00147208">
      <w:pPr>
        <w:ind w:firstLine="720"/>
        <w:jc w:val="both"/>
        <w:rPr>
          <w:rFonts w:ascii="Times New Roman" w:hAnsi="Times New Roman" w:cs="Times New Roman"/>
          <w:sz w:val="28"/>
          <w:szCs w:val="28"/>
        </w:rPr>
      </w:pPr>
      <w:r w:rsidRPr="00147208">
        <w:rPr>
          <w:rFonts w:ascii="Times New Roman" w:hAnsi="Times New Roman" w:cs="Times New Roman"/>
          <w:sz w:val="28"/>
          <w:szCs w:val="28"/>
        </w:rPr>
        <w:t>Устранение последствий аварийных ситуаций на тепловых сетях и объектах централизованного теплоснабжения, повлекшее временное (в пределах нормативно допустимого времени) прекращение теплоснабжения или незначительные отклонение параметров теплоснабжения от нормативного значения, организуется силами и средствами эксплуатирующей организации в соответствии с установленным внутри организации порядком. Оповещение других участников процесса централизованного теплоснабжения (потребителей, поставщиков) по указанной ситуации осуществляется в соответствии с регламентами (инструкциями) по взаимодействию дежурно- диспетчерских служб организаций или иными согласованными распорядительными документами.</w:t>
      </w:r>
    </w:p>
    <w:p w14:paraId="295DCDF8" w14:textId="77777777" w:rsidR="007E6C98" w:rsidRPr="00147208" w:rsidRDefault="007E6C98" w:rsidP="00147208">
      <w:pPr>
        <w:ind w:firstLine="720"/>
        <w:jc w:val="both"/>
        <w:rPr>
          <w:rFonts w:ascii="Times New Roman" w:hAnsi="Times New Roman" w:cs="Times New Roman"/>
          <w:sz w:val="28"/>
          <w:szCs w:val="28"/>
        </w:rPr>
      </w:pPr>
      <w:r w:rsidRPr="00147208">
        <w:rPr>
          <w:rFonts w:ascii="Times New Roman" w:hAnsi="Times New Roman" w:cs="Times New Roman"/>
          <w:sz w:val="28"/>
          <w:szCs w:val="28"/>
        </w:rPr>
        <w:t>В случае,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 эксплуатирующая организация оповещает любым доступным способом о повреждениях владельцев коммуникаций, смежных с поврежденной.</w:t>
      </w:r>
    </w:p>
    <w:p w14:paraId="0EB36F73" w14:textId="77777777" w:rsidR="007E6C98" w:rsidRPr="00147208" w:rsidRDefault="007E6C98" w:rsidP="00147208">
      <w:pPr>
        <w:ind w:firstLine="720"/>
        <w:jc w:val="both"/>
        <w:rPr>
          <w:rFonts w:ascii="Times New Roman" w:hAnsi="Times New Roman" w:cs="Times New Roman"/>
          <w:sz w:val="28"/>
          <w:szCs w:val="28"/>
        </w:rPr>
      </w:pPr>
      <w:r w:rsidRPr="00147208">
        <w:rPr>
          <w:rFonts w:ascii="Times New Roman" w:hAnsi="Times New Roman" w:cs="Times New Roman"/>
          <w:sz w:val="28"/>
          <w:szCs w:val="28"/>
        </w:rPr>
        <w:t xml:space="preserve">В зависимости от вида и масштаба аварии эксплуатирующей организацией принимаются неотложные меры по проведению ремонтно-восстановительных и других работ, направленных на недопущение размораживания систем теплоснабжения и скорейшую подачу тепла в социально значимые объекты. Нормативное время готовности к работам по ликвидации </w:t>
      </w:r>
      <w:r w:rsidRPr="00147208">
        <w:rPr>
          <w:rFonts w:ascii="Times New Roman" w:hAnsi="Times New Roman" w:cs="Times New Roman"/>
          <w:sz w:val="28"/>
          <w:szCs w:val="28"/>
        </w:rPr>
        <w:lastRenderedPageBreak/>
        <w:t>аварии - не более 60 мин.</w:t>
      </w:r>
    </w:p>
    <w:p w14:paraId="14C745C7" w14:textId="77777777" w:rsidR="007E6C98" w:rsidRPr="00147208" w:rsidRDefault="007E6C98" w:rsidP="00147208">
      <w:pPr>
        <w:ind w:firstLine="720"/>
        <w:jc w:val="both"/>
        <w:rPr>
          <w:rFonts w:ascii="Times New Roman" w:hAnsi="Times New Roman" w:cs="Times New Roman"/>
          <w:sz w:val="28"/>
          <w:szCs w:val="28"/>
        </w:rPr>
      </w:pPr>
      <w:r w:rsidRPr="00147208">
        <w:rPr>
          <w:rFonts w:ascii="Times New Roman" w:hAnsi="Times New Roman" w:cs="Times New Roman"/>
          <w:sz w:val="28"/>
          <w:szCs w:val="28"/>
        </w:rPr>
        <w:t>В зависимости от температуры наружного воздуха установлено нормативное время на устранение аварийной ситуации. Значения нормативного времени на устранение аварийной ситуации приведены в таблице.</w:t>
      </w:r>
    </w:p>
    <w:p w14:paraId="3BCCA335" w14:textId="77777777" w:rsidR="007E6C98" w:rsidRPr="00147208" w:rsidRDefault="007E6C98" w:rsidP="00147208">
      <w:pPr>
        <w:ind w:firstLine="720"/>
        <w:jc w:val="both"/>
        <w:rPr>
          <w:rFonts w:ascii="Times New Roman" w:hAnsi="Times New Roman" w:cs="Times New Roman"/>
          <w:sz w:val="28"/>
          <w:szCs w:val="28"/>
        </w:rPr>
      </w:pPr>
      <w:r w:rsidRPr="00147208">
        <w:rPr>
          <w:rFonts w:ascii="Times New Roman" w:hAnsi="Times New Roman" w:cs="Times New Roman"/>
          <w:sz w:val="28"/>
          <w:szCs w:val="28"/>
        </w:rPr>
        <w:t>Расчеты допустимого времени устранения технологических нарушений:</w:t>
      </w:r>
    </w:p>
    <w:p w14:paraId="349DFFC5" w14:textId="77777777" w:rsidR="007E6C98" w:rsidRPr="00147208" w:rsidRDefault="007E6C98" w:rsidP="00147208">
      <w:pPr>
        <w:ind w:firstLine="720"/>
        <w:jc w:val="both"/>
        <w:rPr>
          <w:rFonts w:ascii="Times New Roman" w:hAnsi="Times New Roman" w:cs="Times New Roman"/>
          <w:sz w:val="28"/>
          <w:szCs w:val="28"/>
        </w:rPr>
      </w:pPr>
      <w:r w:rsidRPr="00147208">
        <w:rPr>
          <w:rFonts w:ascii="Times New Roman" w:hAnsi="Times New Roman" w:cs="Times New Roman"/>
          <w:sz w:val="28"/>
          <w:szCs w:val="28"/>
        </w:rPr>
        <w:t>а) на объектах водоснабжения</w:t>
      </w:r>
    </w:p>
    <w:p w14:paraId="2C6A0867" w14:textId="77777777" w:rsidR="007E6C98" w:rsidRDefault="007E6C98" w:rsidP="001E30DA">
      <w:pPr>
        <w:rPr>
          <w:rFonts w:ascii="Times New Roman" w:hAnsi="Times New Roman" w:cs="Times New Roman"/>
          <w:sz w:val="24"/>
          <w:szCs w:val="24"/>
        </w:rPr>
      </w:pPr>
    </w:p>
    <w:p w14:paraId="7AD1171B" w14:textId="77777777" w:rsidR="007E6C98" w:rsidRPr="001E30DA" w:rsidRDefault="007E6C98" w:rsidP="001E30DA">
      <w:pPr>
        <w:rPr>
          <w:rFonts w:ascii="Times New Roman" w:hAnsi="Times New Roman" w:cs="Times New Roman"/>
          <w:sz w:val="24"/>
          <w:szCs w:val="24"/>
        </w:rPr>
      </w:pPr>
      <w:r w:rsidRPr="001E30DA">
        <w:rPr>
          <w:rFonts w:ascii="Times New Roman" w:hAnsi="Times New Roman" w:cs="Times New Roman"/>
          <w:sz w:val="24"/>
          <w:szCs w:val="24"/>
        </w:rPr>
        <w:t>Таблица</w:t>
      </w:r>
    </w:p>
    <w:tbl>
      <w:tblPr>
        <w:tblW w:w="947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7"/>
        <w:gridCol w:w="3093"/>
        <w:gridCol w:w="1745"/>
        <w:gridCol w:w="1353"/>
        <w:gridCol w:w="18"/>
        <w:gridCol w:w="2488"/>
      </w:tblGrid>
      <w:tr w:rsidR="007E6C98" w:rsidRPr="001E30DA" w14:paraId="0CE7594F" w14:textId="77777777" w:rsidTr="002F4463">
        <w:trPr>
          <w:trHeight w:val="599"/>
        </w:trPr>
        <w:tc>
          <w:tcPr>
            <w:tcW w:w="777" w:type="dxa"/>
            <w:vMerge w:val="restart"/>
          </w:tcPr>
          <w:p w14:paraId="42704FC9" w14:textId="77777777" w:rsidR="007E6C98" w:rsidRPr="001E30DA" w:rsidRDefault="007E6C98" w:rsidP="001E30DA">
            <w:pPr>
              <w:jc w:val="center"/>
              <w:rPr>
                <w:rFonts w:ascii="Times New Roman" w:hAnsi="Times New Roman" w:cs="Times New Roman"/>
                <w:sz w:val="24"/>
                <w:szCs w:val="24"/>
              </w:rPr>
            </w:pPr>
            <w:r w:rsidRPr="001E30DA">
              <w:rPr>
                <w:rFonts w:ascii="Times New Roman" w:hAnsi="Times New Roman" w:cs="Times New Roman"/>
                <w:sz w:val="24"/>
                <w:szCs w:val="24"/>
              </w:rPr>
              <w:t>№ п/п</w:t>
            </w:r>
          </w:p>
        </w:tc>
        <w:tc>
          <w:tcPr>
            <w:tcW w:w="3093" w:type="dxa"/>
            <w:vMerge w:val="restart"/>
          </w:tcPr>
          <w:p w14:paraId="69B197ED" w14:textId="77777777" w:rsidR="007E6C98" w:rsidRPr="001E30DA" w:rsidRDefault="007E6C98" w:rsidP="001E30DA">
            <w:pPr>
              <w:jc w:val="center"/>
              <w:rPr>
                <w:rFonts w:ascii="Times New Roman" w:hAnsi="Times New Roman" w:cs="Times New Roman"/>
                <w:sz w:val="24"/>
                <w:szCs w:val="24"/>
              </w:rPr>
            </w:pPr>
            <w:r w:rsidRPr="001E30DA">
              <w:rPr>
                <w:rFonts w:ascii="Times New Roman" w:hAnsi="Times New Roman" w:cs="Times New Roman"/>
                <w:sz w:val="24"/>
                <w:szCs w:val="24"/>
              </w:rPr>
              <w:t>Наименование</w:t>
            </w:r>
          </w:p>
          <w:p w14:paraId="5D1E4AFE" w14:textId="77777777" w:rsidR="007E6C98" w:rsidRPr="001E30DA" w:rsidRDefault="007E6C98" w:rsidP="001E30DA">
            <w:pPr>
              <w:jc w:val="center"/>
              <w:rPr>
                <w:rFonts w:ascii="Times New Roman" w:hAnsi="Times New Roman" w:cs="Times New Roman"/>
                <w:sz w:val="24"/>
                <w:szCs w:val="24"/>
              </w:rPr>
            </w:pPr>
            <w:r w:rsidRPr="001E30DA">
              <w:rPr>
                <w:rFonts w:ascii="Times New Roman" w:hAnsi="Times New Roman" w:cs="Times New Roman"/>
                <w:sz w:val="24"/>
                <w:szCs w:val="24"/>
              </w:rPr>
              <w:t>технологического нарушения</w:t>
            </w:r>
          </w:p>
        </w:tc>
        <w:tc>
          <w:tcPr>
            <w:tcW w:w="1745" w:type="dxa"/>
            <w:vMerge w:val="restart"/>
          </w:tcPr>
          <w:p w14:paraId="6E2FE1B0" w14:textId="77777777" w:rsidR="007E6C98" w:rsidRPr="001E30DA" w:rsidRDefault="007E6C98" w:rsidP="001E30DA">
            <w:pPr>
              <w:jc w:val="center"/>
              <w:rPr>
                <w:rFonts w:ascii="Times New Roman" w:hAnsi="Times New Roman" w:cs="Times New Roman"/>
                <w:sz w:val="24"/>
                <w:szCs w:val="24"/>
              </w:rPr>
            </w:pPr>
            <w:r w:rsidRPr="001E30DA">
              <w:rPr>
                <w:rFonts w:ascii="Times New Roman" w:hAnsi="Times New Roman" w:cs="Times New Roman"/>
                <w:sz w:val="24"/>
                <w:szCs w:val="24"/>
              </w:rPr>
              <w:t>Диаметр труб, мм</w:t>
            </w:r>
          </w:p>
        </w:tc>
        <w:tc>
          <w:tcPr>
            <w:tcW w:w="3859" w:type="dxa"/>
            <w:gridSpan w:val="3"/>
          </w:tcPr>
          <w:p w14:paraId="3DF220F6" w14:textId="77777777" w:rsidR="007E6C98" w:rsidRPr="001E30DA" w:rsidRDefault="007E6C98" w:rsidP="001E30DA">
            <w:pPr>
              <w:jc w:val="center"/>
              <w:rPr>
                <w:rFonts w:ascii="Times New Roman" w:hAnsi="Times New Roman" w:cs="Times New Roman"/>
                <w:sz w:val="24"/>
                <w:szCs w:val="24"/>
              </w:rPr>
            </w:pPr>
            <w:r w:rsidRPr="001E30DA">
              <w:rPr>
                <w:rFonts w:ascii="Times New Roman" w:hAnsi="Times New Roman" w:cs="Times New Roman"/>
                <w:sz w:val="24"/>
                <w:szCs w:val="24"/>
              </w:rPr>
              <w:t>Время устранения, ч, при глубине заложения труб, м</w:t>
            </w:r>
          </w:p>
        </w:tc>
      </w:tr>
      <w:tr w:rsidR="007E6C98" w:rsidRPr="001E30DA" w14:paraId="6613A0E5" w14:textId="77777777" w:rsidTr="002F4463">
        <w:trPr>
          <w:trHeight w:val="591"/>
        </w:trPr>
        <w:tc>
          <w:tcPr>
            <w:tcW w:w="777" w:type="dxa"/>
            <w:vMerge/>
            <w:tcBorders>
              <w:top w:val="nil"/>
            </w:tcBorders>
          </w:tcPr>
          <w:p w14:paraId="2259DA4F" w14:textId="77777777" w:rsidR="007E6C98" w:rsidRPr="001E30DA" w:rsidRDefault="007E6C98" w:rsidP="001E30DA">
            <w:pPr>
              <w:rPr>
                <w:rFonts w:ascii="Times New Roman" w:hAnsi="Times New Roman" w:cs="Times New Roman"/>
                <w:sz w:val="24"/>
                <w:szCs w:val="24"/>
              </w:rPr>
            </w:pPr>
          </w:p>
        </w:tc>
        <w:tc>
          <w:tcPr>
            <w:tcW w:w="3093" w:type="dxa"/>
            <w:vMerge/>
            <w:tcBorders>
              <w:top w:val="nil"/>
            </w:tcBorders>
          </w:tcPr>
          <w:p w14:paraId="6C18BB6C" w14:textId="77777777" w:rsidR="007E6C98" w:rsidRPr="001E30DA" w:rsidRDefault="007E6C98" w:rsidP="001E30DA">
            <w:pPr>
              <w:rPr>
                <w:rFonts w:ascii="Times New Roman" w:hAnsi="Times New Roman" w:cs="Times New Roman"/>
                <w:sz w:val="24"/>
                <w:szCs w:val="24"/>
              </w:rPr>
            </w:pPr>
          </w:p>
        </w:tc>
        <w:tc>
          <w:tcPr>
            <w:tcW w:w="1745" w:type="dxa"/>
            <w:vMerge/>
            <w:tcBorders>
              <w:top w:val="nil"/>
            </w:tcBorders>
          </w:tcPr>
          <w:p w14:paraId="0BDB1D51" w14:textId="77777777" w:rsidR="007E6C98" w:rsidRPr="001E30DA" w:rsidRDefault="007E6C98" w:rsidP="001E30DA">
            <w:pPr>
              <w:rPr>
                <w:rFonts w:ascii="Times New Roman" w:hAnsi="Times New Roman" w:cs="Times New Roman"/>
                <w:sz w:val="24"/>
                <w:szCs w:val="24"/>
              </w:rPr>
            </w:pPr>
          </w:p>
        </w:tc>
        <w:tc>
          <w:tcPr>
            <w:tcW w:w="1371" w:type="dxa"/>
            <w:gridSpan w:val="2"/>
          </w:tcPr>
          <w:p w14:paraId="7000624C" w14:textId="77777777" w:rsidR="007E6C98" w:rsidRPr="001E30DA" w:rsidRDefault="007E6C98" w:rsidP="001E30DA">
            <w:pPr>
              <w:jc w:val="center"/>
              <w:rPr>
                <w:rFonts w:ascii="Times New Roman" w:hAnsi="Times New Roman" w:cs="Times New Roman"/>
                <w:sz w:val="24"/>
                <w:szCs w:val="24"/>
              </w:rPr>
            </w:pPr>
            <w:r w:rsidRPr="001E30DA">
              <w:rPr>
                <w:rFonts w:ascii="Times New Roman" w:hAnsi="Times New Roman" w:cs="Times New Roman"/>
                <w:sz w:val="24"/>
                <w:szCs w:val="24"/>
              </w:rPr>
              <w:t>до 2</w:t>
            </w:r>
          </w:p>
        </w:tc>
        <w:tc>
          <w:tcPr>
            <w:tcW w:w="2488" w:type="dxa"/>
          </w:tcPr>
          <w:p w14:paraId="59C7EE73" w14:textId="77777777" w:rsidR="007E6C98" w:rsidRPr="001E30DA" w:rsidRDefault="007E6C98" w:rsidP="001E30DA">
            <w:pPr>
              <w:jc w:val="center"/>
              <w:rPr>
                <w:rFonts w:ascii="Times New Roman" w:hAnsi="Times New Roman" w:cs="Times New Roman"/>
                <w:sz w:val="24"/>
                <w:szCs w:val="24"/>
              </w:rPr>
            </w:pPr>
            <w:r w:rsidRPr="001E30DA">
              <w:rPr>
                <w:rFonts w:ascii="Times New Roman" w:hAnsi="Times New Roman" w:cs="Times New Roman"/>
                <w:sz w:val="24"/>
                <w:szCs w:val="24"/>
              </w:rPr>
              <w:t>более 2</w:t>
            </w:r>
          </w:p>
        </w:tc>
      </w:tr>
      <w:tr w:rsidR="007E6C98" w:rsidRPr="001E30DA" w14:paraId="036F1DB7" w14:textId="77777777" w:rsidTr="002F4463">
        <w:trPr>
          <w:trHeight w:val="300"/>
        </w:trPr>
        <w:tc>
          <w:tcPr>
            <w:tcW w:w="777" w:type="dxa"/>
          </w:tcPr>
          <w:p w14:paraId="1A105958" w14:textId="77777777" w:rsidR="007E6C98" w:rsidRPr="001E30DA" w:rsidRDefault="007E6C98" w:rsidP="001E30DA">
            <w:pPr>
              <w:rPr>
                <w:rFonts w:ascii="Times New Roman" w:hAnsi="Times New Roman" w:cs="Times New Roman"/>
                <w:sz w:val="24"/>
                <w:szCs w:val="24"/>
              </w:rPr>
            </w:pPr>
            <w:r w:rsidRPr="001E30DA">
              <w:rPr>
                <w:rFonts w:ascii="Times New Roman" w:hAnsi="Times New Roman" w:cs="Times New Roman"/>
                <w:sz w:val="24"/>
                <w:szCs w:val="24"/>
              </w:rPr>
              <w:t>1</w:t>
            </w:r>
          </w:p>
        </w:tc>
        <w:tc>
          <w:tcPr>
            <w:tcW w:w="3093" w:type="dxa"/>
          </w:tcPr>
          <w:p w14:paraId="00404AE2" w14:textId="77777777" w:rsidR="007E6C98" w:rsidRPr="001E30DA" w:rsidRDefault="007E6C98" w:rsidP="001E30DA">
            <w:pPr>
              <w:rPr>
                <w:rFonts w:ascii="Times New Roman" w:hAnsi="Times New Roman" w:cs="Times New Roman"/>
                <w:sz w:val="24"/>
                <w:szCs w:val="24"/>
              </w:rPr>
            </w:pPr>
            <w:r w:rsidRPr="001E30DA">
              <w:rPr>
                <w:rFonts w:ascii="Times New Roman" w:hAnsi="Times New Roman" w:cs="Times New Roman"/>
                <w:sz w:val="24"/>
                <w:szCs w:val="24"/>
              </w:rPr>
              <w:t>Отключение водоснабжения</w:t>
            </w:r>
          </w:p>
        </w:tc>
        <w:tc>
          <w:tcPr>
            <w:tcW w:w="1745" w:type="dxa"/>
          </w:tcPr>
          <w:p w14:paraId="3D855F46" w14:textId="77777777" w:rsidR="007E6C98" w:rsidRPr="001E30DA" w:rsidRDefault="007E6C98" w:rsidP="001E30DA">
            <w:pPr>
              <w:rPr>
                <w:rFonts w:ascii="Times New Roman" w:hAnsi="Times New Roman" w:cs="Times New Roman"/>
                <w:sz w:val="24"/>
                <w:szCs w:val="24"/>
              </w:rPr>
            </w:pPr>
            <w:r w:rsidRPr="001E30DA">
              <w:rPr>
                <w:rFonts w:ascii="Times New Roman" w:hAnsi="Times New Roman" w:cs="Times New Roman"/>
                <w:sz w:val="24"/>
                <w:szCs w:val="24"/>
              </w:rPr>
              <w:t>до 400</w:t>
            </w:r>
          </w:p>
        </w:tc>
        <w:tc>
          <w:tcPr>
            <w:tcW w:w="1371" w:type="dxa"/>
            <w:gridSpan w:val="2"/>
          </w:tcPr>
          <w:p w14:paraId="40A4C97D" w14:textId="77777777" w:rsidR="007E6C98" w:rsidRPr="001E30DA" w:rsidRDefault="007E6C98" w:rsidP="001E30DA">
            <w:pPr>
              <w:rPr>
                <w:rFonts w:ascii="Times New Roman" w:hAnsi="Times New Roman" w:cs="Times New Roman"/>
                <w:sz w:val="24"/>
                <w:szCs w:val="24"/>
              </w:rPr>
            </w:pPr>
            <w:r w:rsidRPr="001E30DA">
              <w:rPr>
                <w:rFonts w:ascii="Times New Roman" w:hAnsi="Times New Roman" w:cs="Times New Roman"/>
                <w:sz w:val="24"/>
                <w:szCs w:val="24"/>
              </w:rPr>
              <w:t>8</w:t>
            </w:r>
          </w:p>
        </w:tc>
        <w:tc>
          <w:tcPr>
            <w:tcW w:w="2488" w:type="dxa"/>
          </w:tcPr>
          <w:p w14:paraId="0CD28619" w14:textId="77777777" w:rsidR="007E6C98" w:rsidRPr="001E30DA" w:rsidRDefault="007E6C98" w:rsidP="001E30DA">
            <w:pPr>
              <w:rPr>
                <w:rFonts w:ascii="Times New Roman" w:hAnsi="Times New Roman" w:cs="Times New Roman"/>
                <w:sz w:val="24"/>
                <w:szCs w:val="24"/>
              </w:rPr>
            </w:pPr>
            <w:r w:rsidRPr="001E30DA">
              <w:rPr>
                <w:rFonts w:ascii="Times New Roman" w:hAnsi="Times New Roman" w:cs="Times New Roman"/>
                <w:sz w:val="24"/>
                <w:szCs w:val="24"/>
              </w:rPr>
              <w:t>12</w:t>
            </w:r>
          </w:p>
        </w:tc>
      </w:tr>
      <w:tr w:rsidR="007E6C98" w:rsidRPr="001E30DA" w14:paraId="6557E057" w14:textId="77777777" w:rsidTr="002F4463">
        <w:trPr>
          <w:trHeight w:val="300"/>
        </w:trPr>
        <w:tc>
          <w:tcPr>
            <w:tcW w:w="777" w:type="dxa"/>
          </w:tcPr>
          <w:p w14:paraId="58D3A489" w14:textId="77777777" w:rsidR="007E6C98" w:rsidRPr="001E30DA" w:rsidRDefault="007E6C98" w:rsidP="001E30DA">
            <w:pPr>
              <w:rPr>
                <w:rFonts w:ascii="Times New Roman" w:hAnsi="Times New Roman" w:cs="Times New Roman"/>
                <w:sz w:val="24"/>
                <w:szCs w:val="24"/>
              </w:rPr>
            </w:pPr>
            <w:r w:rsidRPr="001E30DA">
              <w:rPr>
                <w:rFonts w:ascii="Times New Roman" w:hAnsi="Times New Roman" w:cs="Times New Roman"/>
                <w:sz w:val="24"/>
                <w:szCs w:val="24"/>
              </w:rPr>
              <w:t>2</w:t>
            </w:r>
          </w:p>
        </w:tc>
        <w:tc>
          <w:tcPr>
            <w:tcW w:w="3093" w:type="dxa"/>
          </w:tcPr>
          <w:p w14:paraId="4A5BF84E" w14:textId="77777777" w:rsidR="007E6C98" w:rsidRPr="001E30DA" w:rsidRDefault="007E6C98" w:rsidP="001E30DA">
            <w:pPr>
              <w:rPr>
                <w:rFonts w:ascii="Times New Roman" w:hAnsi="Times New Roman" w:cs="Times New Roman"/>
                <w:sz w:val="24"/>
                <w:szCs w:val="24"/>
              </w:rPr>
            </w:pPr>
            <w:r w:rsidRPr="001E30DA">
              <w:rPr>
                <w:rFonts w:ascii="Times New Roman" w:hAnsi="Times New Roman" w:cs="Times New Roman"/>
                <w:sz w:val="24"/>
                <w:szCs w:val="24"/>
              </w:rPr>
              <w:t>Отключение водоснабжения</w:t>
            </w:r>
          </w:p>
        </w:tc>
        <w:tc>
          <w:tcPr>
            <w:tcW w:w="1745" w:type="dxa"/>
          </w:tcPr>
          <w:p w14:paraId="4551AEB0" w14:textId="77777777" w:rsidR="007E6C98" w:rsidRPr="001E30DA" w:rsidRDefault="007E6C98" w:rsidP="001E30DA">
            <w:pPr>
              <w:rPr>
                <w:rFonts w:ascii="Times New Roman" w:hAnsi="Times New Roman" w:cs="Times New Roman"/>
                <w:sz w:val="24"/>
                <w:szCs w:val="24"/>
              </w:rPr>
            </w:pPr>
            <w:r w:rsidRPr="001E30DA">
              <w:rPr>
                <w:rFonts w:ascii="Times New Roman" w:hAnsi="Times New Roman" w:cs="Times New Roman"/>
                <w:sz w:val="24"/>
                <w:szCs w:val="24"/>
              </w:rPr>
              <w:t>св. 400 до 1000</w:t>
            </w:r>
          </w:p>
        </w:tc>
        <w:tc>
          <w:tcPr>
            <w:tcW w:w="1353" w:type="dxa"/>
          </w:tcPr>
          <w:p w14:paraId="69A7746B" w14:textId="77777777" w:rsidR="007E6C98" w:rsidRPr="001E30DA" w:rsidRDefault="007E6C98" w:rsidP="001E30DA">
            <w:pPr>
              <w:rPr>
                <w:rFonts w:ascii="Times New Roman" w:hAnsi="Times New Roman" w:cs="Times New Roman"/>
                <w:sz w:val="24"/>
                <w:szCs w:val="24"/>
              </w:rPr>
            </w:pPr>
            <w:r w:rsidRPr="001E30DA">
              <w:rPr>
                <w:rFonts w:ascii="Times New Roman" w:hAnsi="Times New Roman" w:cs="Times New Roman"/>
                <w:sz w:val="24"/>
                <w:szCs w:val="24"/>
              </w:rPr>
              <w:t>12</w:t>
            </w:r>
          </w:p>
        </w:tc>
        <w:tc>
          <w:tcPr>
            <w:tcW w:w="2506" w:type="dxa"/>
            <w:gridSpan w:val="2"/>
          </w:tcPr>
          <w:p w14:paraId="582A2EF2" w14:textId="77777777" w:rsidR="007E6C98" w:rsidRPr="001E30DA" w:rsidRDefault="007E6C98" w:rsidP="001E30DA">
            <w:pPr>
              <w:rPr>
                <w:rFonts w:ascii="Times New Roman" w:hAnsi="Times New Roman" w:cs="Times New Roman"/>
                <w:sz w:val="24"/>
                <w:szCs w:val="24"/>
              </w:rPr>
            </w:pPr>
            <w:r w:rsidRPr="001E30DA">
              <w:rPr>
                <w:rFonts w:ascii="Times New Roman" w:hAnsi="Times New Roman" w:cs="Times New Roman"/>
                <w:sz w:val="24"/>
                <w:szCs w:val="24"/>
              </w:rPr>
              <w:t>18</w:t>
            </w:r>
          </w:p>
        </w:tc>
      </w:tr>
      <w:tr w:rsidR="007E6C98" w:rsidRPr="001E30DA" w14:paraId="05A2F053" w14:textId="77777777" w:rsidTr="002F4463">
        <w:trPr>
          <w:trHeight w:val="303"/>
        </w:trPr>
        <w:tc>
          <w:tcPr>
            <w:tcW w:w="777" w:type="dxa"/>
          </w:tcPr>
          <w:p w14:paraId="77464F0E" w14:textId="77777777" w:rsidR="007E6C98" w:rsidRPr="001E30DA" w:rsidRDefault="007E6C98" w:rsidP="001E30DA">
            <w:pPr>
              <w:rPr>
                <w:rFonts w:ascii="Times New Roman" w:hAnsi="Times New Roman" w:cs="Times New Roman"/>
                <w:sz w:val="24"/>
                <w:szCs w:val="24"/>
              </w:rPr>
            </w:pPr>
            <w:r w:rsidRPr="001E30DA">
              <w:rPr>
                <w:rFonts w:ascii="Times New Roman" w:hAnsi="Times New Roman" w:cs="Times New Roman"/>
                <w:sz w:val="24"/>
                <w:szCs w:val="24"/>
              </w:rPr>
              <w:t>3</w:t>
            </w:r>
          </w:p>
        </w:tc>
        <w:tc>
          <w:tcPr>
            <w:tcW w:w="3093" w:type="dxa"/>
          </w:tcPr>
          <w:p w14:paraId="5F53CA0A" w14:textId="77777777" w:rsidR="007E6C98" w:rsidRPr="001E30DA" w:rsidRDefault="007E6C98" w:rsidP="001E30DA">
            <w:pPr>
              <w:rPr>
                <w:rFonts w:ascii="Times New Roman" w:hAnsi="Times New Roman" w:cs="Times New Roman"/>
                <w:sz w:val="24"/>
                <w:szCs w:val="24"/>
              </w:rPr>
            </w:pPr>
            <w:r w:rsidRPr="001E30DA">
              <w:rPr>
                <w:rFonts w:ascii="Times New Roman" w:hAnsi="Times New Roman" w:cs="Times New Roman"/>
                <w:sz w:val="24"/>
                <w:szCs w:val="24"/>
              </w:rPr>
              <w:t>Отключение водоснабжения</w:t>
            </w:r>
          </w:p>
        </w:tc>
        <w:tc>
          <w:tcPr>
            <w:tcW w:w="1745" w:type="dxa"/>
          </w:tcPr>
          <w:p w14:paraId="2C7AC883" w14:textId="77777777" w:rsidR="007E6C98" w:rsidRPr="001E30DA" w:rsidRDefault="007E6C98" w:rsidP="001E30DA">
            <w:pPr>
              <w:rPr>
                <w:rFonts w:ascii="Times New Roman" w:hAnsi="Times New Roman" w:cs="Times New Roman"/>
                <w:sz w:val="24"/>
                <w:szCs w:val="24"/>
              </w:rPr>
            </w:pPr>
            <w:r w:rsidRPr="001E30DA">
              <w:rPr>
                <w:rFonts w:ascii="Times New Roman" w:hAnsi="Times New Roman" w:cs="Times New Roman"/>
                <w:sz w:val="24"/>
                <w:szCs w:val="24"/>
              </w:rPr>
              <w:t>св. 1000</w:t>
            </w:r>
          </w:p>
        </w:tc>
        <w:tc>
          <w:tcPr>
            <w:tcW w:w="1353" w:type="dxa"/>
          </w:tcPr>
          <w:p w14:paraId="7D6B0C1F" w14:textId="77777777" w:rsidR="007E6C98" w:rsidRPr="001E30DA" w:rsidRDefault="007E6C98" w:rsidP="001E30DA">
            <w:pPr>
              <w:rPr>
                <w:rFonts w:ascii="Times New Roman" w:hAnsi="Times New Roman" w:cs="Times New Roman"/>
                <w:sz w:val="24"/>
                <w:szCs w:val="24"/>
              </w:rPr>
            </w:pPr>
            <w:r w:rsidRPr="001E30DA">
              <w:rPr>
                <w:rFonts w:ascii="Times New Roman" w:hAnsi="Times New Roman" w:cs="Times New Roman"/>
                <w:sz w:val="24"/>
                <w:szCs w:val="24"/>
              </w:rPr>
              <w:t>18</w:t>
            </w:r>
          </w:p>
        </w:tc>
        <w:tc>
          <w:tcPr>
            <w:tcW w:w="2506" w:type="dxa"/>
            <w:gridSpan w:val="2"/>
          </w:tcPr>
          <w:p w14:paraId="0EBD0CDB" w14:textId="77777777" w:rsidR="007E6C98" w:rsidRPr="001E30DA" w:rsidRDefault="007E6C98" w:rsidP="001E30DA">
            <w:pPr>
              <w:rPr>
                <w:rFonts w:ascii="Times New Roman" w:hAnsi="Times New Roman" w:cs="Times New Roman"/>
                <w:sz w:val="24"/>
                <w:szCs w:val="24"/>
              </w:rPr>
            </w:pPr>
            <w:r w:rsidRPr="001E30DA">
              <w:rPr>
                <w:rFonts w:ascii="Times New Roman" w:hAnsi="Times New Roman" w:cs="Times New Roman"/>
                <w:sz w:val="24"/>
                <w:szCs w:val="24"/>
              </w:rPr>
              <w:t>24</w:t>
            </w:r>
          </w:p>
        </w:tc>
      </w:tr>
    </w:tbl>
    <w:p w14:paraId="56EA4D8F" w14:textId="77777777" w:rsidR="007E6C98" w:rsidRDefault="007E6C98" w:rsidP="001E30DA">
      <w:pPr>
        <w:rPr>
          <w:rFonts w:ascii="Times New Roman" w:hAnsi="Times New Roman" w:cs="Times New Roman"/>
          <w:sz w:val="28"/>
          <w:szCs w:val="28"/>
        </w:rPr>
      </w:pPr>
    </w:p>
    <w:p w14:paraId="75AE43A2" w14:textId="77777777" w:rsidR="007E6C98" w:rsidRPr="001E30DA" w:rsidRDefault="007E6C98" w:rsidP="001E30DA">
      <w:pPr>
        <w:rPr>
          <w:rFonts w:ascii="Times New Roman" w:hAnsi="Times New Roman" w:cs="Times New Roman"/>
          <w:sz w:val="28"/>
          <w:szCs w:val="28"/>
        </w:rPr>
      </w:pPr>
      <w:r w:rsidRPr="001E30DA">
        <w:rPr>
          <w:rFonts w:ascii="Times New Roman" w:hAnsi="Times New Roman" w:cs="Times New Roman"/>
          <w:sz w:val="28"/>
          <w:szCs w:val="28"/>
        </w:rPr>
        <w:t>б) на объектах теплоснабжения</w:t>
      </w:r>
    </w:p>
    <w:tbl>
      <w:tblPr>
        <w:tblpPr w:leftFromText="180" w:rightFromText="180" w:vertAnchor="text" w:horzAnchor="margin" w:tblpY="220"/>
        <w:tblW w:w="9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5"/>
        <w:gridCol w:w="2261"/>
        <w:gridCol w:w="1473"/>
        <w:gridCol w:w="1317"/>
        <w:gridCol w:w="1314"/>
        <w:gridCol w:w="1317"/>
        <w:gridCol w:w="1228"/>
      </w:tblGrid>
      <w:tr w:rsidR="007E6C98" w:rsidRPr="00C9661D" w14:paraId="248201D8" w14:textId="77777777" w:rsidTr="002F4463">
        <w:trPr>
          <w:trHeight w:val="844"/>
        </w:trPr>
        <w:tc>
          <w:tcPr>
            <w:tcW w:w="995" w:type="dxa"/>
            <w:vMerge w:val="restart"/>
          </w:tcPr>
          <w:p w14:paraId="39659224"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 п/п</w:t>
            </w:r>
          </w:p>
        </w:tc>
        <w:tc>
          <w:tcPr>
            <w:tcW w:w="2261" w:type="dxa"/>
            <w:vMerge w:val="restart"/>
          </w:tcPr>
          <w:p w14:paraId="08A44553"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Наименование технологического</w:t>
            </w:r>
            <w:r>
              <w:rPr>
                <w:rFonts w:ascii="Times New Roman" w:hAnsi="Times New Roman" w:cs="Times New Roman"/>
                <w:sz w:val="24"/>
                <w:szCs w:val="24"/>
              </w:rPr>
              <w:t xml:space="preserve"> </w:t>
            </w:r>
            <w:r w:rsidRPr="00C9661D">
              <w:rPr>
                <w:rFonts w:ascii="Times New Roman" w:hAnsi="Times New Roman" w:cs="Times New Roman"/>
                <w:sz w:val="24"/>
                <w:szCs w:val="24"/>
              </w:rPr>
              <w:t>нарушения</w:t>
            </w:r>
          </w:p>
        </w:tc>
        <w:tc>
          <w:tcPr>
            <w:tcW w:w="1473" w:type="dxa"/>
            <w:vMerge w:val="restart"/>
          </w:tcPr>
          <w:p w14:paraId="21043741"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Время на устранение</w:t>
            </w:r>
          </w:p>
        </w:tc>
        <w:tc>
          <w:tcPr>
            <w:tcW w:w="5176" w:type="dxa"/>
            <w:gridSpan w:val="4"/>
          </w:tcPr>
          <w:p w14:paraId="39C871A2"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Ожидаемая температура в жилых</w:t>
            </w:r>
          </w:p>
          <w:p w14:paraId="59BC3675"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помещениях при температуре наружного воздуха, С</w:t>
            </w:r>
          </w:p>
        </w:tc>
      </w:tr>
      <w:tr w:rsidR="007E6C98" w:rsidRPr="00C9661D" w14:paraId="41F12FBA" w14:textId="77777777" w:rsidTr="002F4463">
        <w:trPr>
          <w:trHeight w:val="280"/>
        </w:trPr>
        <w:tc>
          <w:tcPr>
            <w:tcW w:w="995" w:type="dxa"/>
            <w:vMerge/>
            <w:tcBorders>
              <w:top w:val="nil"/>
            </w:tcBorders>
          </w:tcPr>
          <w:p w14:paraId="2A8D7F0E" w14:textId="77777777" w:rsidR="007E6C98" w:rsidRPr="00C9661D" w:rsidRDefault="007E6C98" w:rsidP="002F4463">
            <w:pPr>
              <w:rPr>
                <w:rFonts w:ascii="Times New Roman" w:hAnsi="Times New Roman" w:cs="Times New Roman"/>
                <w:sz w:val="24"/>
                <w:szCs w:val="24"/>
              </w:rPr>
            </w:pPr>
          </w:p>
        </w:tc>
        <w:tc>
          <w:tcPr>
            <w:tcW w:w="2261" w:type="dxa"/>
            <w:vMerge/>
            <w:tcBorders>
              <w:top w:val="nil"/>
            </w:tcBorders>
          </w:tcPr>
          <w:p w14:paraId="11500FC9" w14:textId="77777777" w:rsidR="007E6C98" w:rsidRPr="00C9661D" w:rsidRDefault="007E6C98" w:rsidP="002F4463">
            <w:pPr>
              <w:jc w:val="center"/>
              <w:rPr>
                <w:rFonts w:ascii="Times New Roman" w:hAnsi="Times New Roman" w:cs="Times New Roman"/>
                <w:sz w:val="24"/>
                <w:szCs w:val="24"/>
              </w:rPr>
            </w:pPr>
          </w:p>
        </w:tc>
        <w:tc>
          <w:tcPr>
            <w:tcW w:w="1473" w:type="dxa"/>
            <w:vMerge/>
            <w:tcBorders>
              <w:top w:val="nil"/>
            </w:tcBorders>
          </w:tcPr>
          <w:p w14:paraId="477A4160" w14:textId="77777777" w:rsidR="007E6C98" w:rsidRPr="00C9661D" w:rsidRDefault="007E6C98" w:rsidP="002F4463">
            <w:pPr>
              <w:jc w:val="center"/>
              <w:rPr>
                <w:rFonts w:ascii="Times New Roman" w:hAnsi="Times New Roman" w:cs="Times New Roman"/>
                <w:sz w:val="24"/>
                <w:szCs w:val="24"/>
              </w:rPr>
            </w:pPr>
          </w:p>
        </w:tc>
        <w:tc>
          <w:tcPr>
            <w:tcW w:w="1317" w:type="dxa"/>
          </w:tcPr>
          <w:p w14:paraId="382AD1EC"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0</w:t>
            </w:r>
          </w:p>
        </w:tc>
        <w:tc>
          <w:tcPr>
            <w:tcW w:w="1314" w:type="dxa"/>
          </w:tcPr>
          <w:p w14:paraId="5DC4209A"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-10</w:t>
            </w:r>
          </w:p>
        </w:tc>
        <w:tc>
          <w:tcPr>
            <w:tcW w:w="1317" w:type="dxa"/>
          </w:tcPr>
          <w:p w14:paraId="482393EE"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-20</w:t>
            </w:r>
          </w:p>
        </w:tc>
        <w:tc>
          <w:tcPr>
            <w:tcW w:w="1228" w:type="dxa"/>
          </w:tcPr>
          <w:p w14:paraId="17EEDF17"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более -20</w:t>
            </w:r>
          </w:p>
        </w:tc>
      </w:tr>
      <w:tr w:rsidR="007E6C98" w:rsidRPr="00C9661D" w14:paraId="1F98BFC9" w14:textId="77777777" w:rsidTr="002F4463">
        <w:trPr>
          <w:trHeight w:val="563"/>
        </w:trPr>
        <w:tc>
          <w:tcPr>
            <w:tcW w:w="995" w:type="dxa"/>
          </w:tcPr>
          <w:p w14:paraId="5CC0B927" w14:textId="77777777" w:rsidR="007E6C98" w:rsidRPr="00C9661D" w:rsidRDefault="007E6C98" w:rsidP="002F4463">
            <w:pPr>
              <w:rPr>
                <w:rFonts w:ascii="Times New Roman" w:hAnsi="Times New Roman" w:cs="Times New Roman"/>
                <w:sz w:val="24"/>
                <w:szCs w:val="24"/>
              </w:rPr>
            </w:pPr>
            <w:r w:rsidRPr="00C9661D">
              <w:rPr>
                <w:rFonts w:ascii="Times New Roman" w:hAnsi="Times New Roman" w:cs="Times New Roman"/>
                <w:sz w:val="24"/>
                <w:szCs w:val="24"/>
              </w:rPr>
              <w:t>1</w:t>
            </w:r>
          </w:p>
        </w:tc>
        <w:tc>
          <w:tcPr>
            <w:tcW w:w="2261" w:type="dxa"/>
          </w:tcPr>
          <w:p w14:paraId="688BEB0D"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Отключение отопления</w:t>
            </w:r>
          </w:p>
        </w:tc>
        <w:tc>
          <w:tcPr>
            <w:tcW w:w="1473" w:type="dxa"/>
          </w:tcPr>
          <w:p w14:paraId="5AC5426A"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2 часа</w:t>
            </w:r>
          </w:p>
        </w:tc>
        <w:tc>
          <w:tcPr>
            <w:tcW w:w="1317" w:type="dxa"/>
          </w:tcPr>
          <w:p w14:paraId="5C91BD8A"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20</w:t>
            </w:r>
          </w:p>
        </w:tc>
        <w:tc>
          <w:tcPr>
            <w:tcW w:w="1314" w:type="dxa"/>
          </w:tcPr>
          <w:p w14:paraId="5E213996"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18</w:t>
            </w:r>
          </w:p>
        </w:tc>
        <w:tc>
          <w:tcPr>
            <w:tcW w:w="1317" w:type="dxa"/>
          </w:tcPr>
          <w:p w14:paraId="3BAB2342"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15</w:t>
            </w:r>
          </w:p>
        </w:tc>
        <w:tc>
          <w:tcPr>
            <w:tcW w:w="1228" w:type="dxa"/>
          </w:tcPr>
          <w:p w14:paraId="2F7466CE"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15</w:t>
            </w:r>
          </w:p>
        </w:tc>
      </w:tr>
      <w:tr w:rsidR="007E6C98" w:rsidRPr="00C9661D" w14:paraId="7BD06A06" w14:textId="77777777" w:rsidTr="002F4463">
        <w:trPr>
          <w:trHeight w:val="561"/>
        </w:trPr>
        <w:tc>
          <w:tcPr>
            <w:tcW w:w="995" w:type="dxa"/>
          </w:tcPr>
          <w:p w14:paraId="4202386B" w14:textId="77777777" w:rsidR="007E6C98" w:rsidRPr="00C9661D" w:rsidRDefault="007E6C98" w:rsidP="002F4463">
            <w:pPr>
              <w:rPr>
                <w:rFonts w:ascii="Times New Roman" w:hAnsi="Times New Roman" w:cs="Times New Roman"/>
                <w:sz w:val="24"/>
                <w:szCs w:val="24"/>
              </w:rPr>
            </w:pPr>
            <w:r w:rsidRPr="00C9661D">
              <w:rPr>
                <w:rFonts w:ascii="Times New Roman" w:hAnsi="Times New Roman" w:cs="Times New Roman"/>
                <w:sz w:val="24"/>
                <w:szCs w:val="24"/>
              </w:rPr>
              <w:t>2</w:t>
            </w:r>
          </w:p>
        </w:tc>
        <w:tc>
          <w:tcPr>
            <w:tcW w:w="2261" w:type="dxa"/>
          </w:tcPr>
          <w:p w14:paraId="6A3B35C3"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Отключение отопления</w:t>
            </w:r>
          </w:p>
        </w:tc>
        <w:tc>
          <w:tcPr>
            <w:tcW w:w="1473" w:type="dxa"/>
          </w:tcPr>
          <w:p w14:paraId="7C8A7252"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4 часа</w:t>
            </w:r>
          </w:p>
        </w:tc>
        <w:tc>
          <w:tcPr>
            <w:tcW w:w="1317" w:type="dxa"/>
          </w:tcPr>
          <w:p w14:paraId="6650B6FD"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19</w:t>
            </w:r>
          </w:p>
        </w:tc>
        <w:tc>
          <w:tcPr>
            <w:tcW w:w="1314" w:type="dxa"/>
          </w:tcPr>
          <w:p w14:paraId="4188E3D9"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15</w:t>
            </w:r>
          </w:p>
        </w:tc>
        <w:tc>
          <w:tcPr>
            <w:tcW w:w="1317" w:type="dxa"/>
          </w:tcPr>
          <w:p w14:paraId="3B99D0CD"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15</w:t>
            </w:r>
          </w:p>
        </w:tc>
        <w:tc>
          <w:tcPr>
            <w:tcW w:w="1228" w:type="dxa"/>
          </w:tcPr>
          <w:p w14:paraId="16EC2191"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15</w:t>
            </w:r>
          </w:p>
        </w:tc>
      </w:tr>
      <w:tr w:rsidR="007E6C98" w:rsidRPr="00C9661D" w14:paraId="2DB95924" w14:textId="77777777" w:rsidTr="002F4463">
        <w:trPr>
          <w:trHeight w:val="564"/>
        </w:trPr>
        <w:tc>
          <w:tcPr>
            <w:tcW w:w="995" w:type="dxa"/>
          </w:tcPr>
          <w:p w14:paraId="05806AC9" w14:textId="77777777" w:rsidR="007E6C98" w:rsidRPr="00C9661D" w:rsidRDefault="007E6C98" w:rsidP="002F4463">
            <w:pPr>
              <w:rPr>
                <w:rFonts w:ascii="Times New Roman" w:hAnsi="Times New Roman" w:cs="Times New Roman"/>
                <w:sz w:val="24"/>
                <w:szCs w:val="24"/>
              </w:rPr>
            </w:pPr>
            <w:r w:rsidRPr="00C9661D">
              <w:rPr>
                <w:rFonts w:ascii="Times New Roman" w:hAnsi="Times New Roman" w:cs="Times New Roman"/>
                <w:sz w:val="24"/>
                <w:szCs w:val="24"/>
              </w:rPr>
              <w:t>3</w:t>
            </w:r>
          </w:p>
        </w:tc>
        <w:tc>
          <w:tcPr>
            <w:tcW w:w="2261" w:type="dxa"/>
          </w:tcPr>
          <w:p w14:paraId="2A8D4536"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Отключение отопления</w:t>
            </w:r>
          </w:p>
        </w:tc>
        <w:tc>
          <w:tcPr>
            <w:tcW w:w="1473" w:type="dxa"/>
          </w:tcPr>
          <w:p w14:paraId="08A4F832"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6 часов</w:t>
            </w:r>
          </w:p>
        </w:tc>
        <w:tc>
          <w:tcPr>
            <w:tcW w:w="1317" w:type="dxa"/>
          </w:tcPr>
          <w:p w14:paraId="3BD245E5"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18</w:t>
            </w:r>
          </w:p>
        </w:tc>
        <w:tc>
          <w:tcPr>
            <w:tcW w:w="1314" w:type="dxa"/>
          </w:tcPr>
          <w:p w14:paraId="0CD030B8"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15</w:t>
            </w:r>
          </w:p>
        </w:tc>
        <w:tc>
          <w:tcPr>
            <w:tcW w:w="1317" w:type="dxa"/>
          </w:tcPr>
          <w:p w14:paraId="29E9C41C"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15</w:t>
            </w:r>
          </w:p>
        </w:tc>
        <w:tc>
          <w:tcPr>
            <w:tcW w:w="1228" w:type="dxa"/>
          </w:tcPr>
          <w:p w14:paraId="081521AB"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10</w:t>
            </w:r>
          </w:p>
        </w:tc>
      </w:tr>
      <w:tr w:rsidR="007E6C98" w:rsidRPr="00C9661D" w14:paraId="7126E199" w14:textId="77777777" w:rsidTr="002F4463">
        <w:trPr>
          <w:trHeight w:val="559"/>
        </w:trPr>
        <w:tc>
          <w:tcPr>
            <w:tcW w:w="995" w:type="dxa"/>
          </w:tcPr>
          <w:p w14:paraId="3A9D8083" w14:textId="77777777" w:rsidR="007E6C98" w:rsidRPr="00C9661D" w:rsidRDefault="007E6C98" w:rsidP="002F4463">
            <w:pPr>
              <w:rPr>
                <w:rFonts w:ascii="Times New Roman" w:hAnsi="Times New Roman" w:cs="Times New Roman"/>
                <w:sz w:val="24"/>
                <w:szCs w:val="24"/>
              </w:rPr>
            </w:pPr>
            <w:r w:rsidRPr="00C9661D">
              <w:rPr>
                <w:rFonts w:ascii="Times New Roman" w:hAnsi="Times New Roman" w:cs="Times New Roman"/>
                <w:sz w:val="24"/>
                <w:szCs w:val="24"/>
              </w:rPr>
              <w:t>4</w:t>
            </w:r>
          </w:p>
        </w:tc>
        <w:tc>
          <w:tcPr>
            <w:tcW w:w="2261" w:type="dxa"/>
          </w:tcPr>
          <w:p w14:paraId="4757F18A"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Отключение</w:t>
            </w:r>
            <w:r>
              <w:rPr>
                <w:rFonts w:ascii="Times New Roman" w:hAnsi="Times New Roman" w:cs="Times New Roman"/>
                <w:sz w:val="24"/>
                <w:szCs w:val="24"/>
              </w:rPr>
              <w:t xml:space="preserve"> </w:t>
            </w:r>
            <w:r w:rsidRPr="00C9661D">
              <w:rPr>
                <w:rFonts w:ascii="Times New Roman" w:hAnsi="Times New Roman" w:cs="Times New Roman"/>
                <w:sz w:val="24"/>
                <w:szCs w:val="24"/>
              </w:rPr>
              <w:t>отопления</w:t>
            </w:r>
          </w:p>
        </w:tc>
        <w:tc>
          <w:tcPr>
            <w:tcW w:w="1473" w:type="dxa"/>
          </w:tcPr>
          <w:p w14:paraId="13DA0DB5"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8 часов</w:t>
            </w:r>
          </w:p>
        </w:tc>
        <w:tc>
          <w:tcPr>
            <w:tcW w:w="1317" w:type="dxa"/>
          </w:tcPr>
          <w:p w14:paraId="2F4C92AD"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17</w:t>
            </w:r>
          </w:p>
        </w:tc>
        <w:tc>
          <w:tcPr>
            <w:tcW w:w="1314" w:type="dxa"/>
          </w:tcPr>
          <w:p w14:paraId="27A3B9FC"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15</w:t>
            </w:r>
          </w:p>
        </w:tc>
        <w:tc>
          <w:tcPr>
            <w:tcW w:w="1317" w:type="dxa"/>
          </w:tcPr>
          <w:p w14:paraId="4F22C8CB"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10</w:t>
            </w:r>
          </w:p>
        </w:tc>
        <w:tc>
          <w:tcPr>
            <w:tcW w:w="1228" w:type="dxa"/>
          </w:tcPr>
          <w:p w14:paraId="047E0232" w14:textId="77777777" w:rsidR="007E6C98" w:rsidRPr="00C9661D" w:rsidRDefault="007E6C98" w:rsidP="002F4463">
            <w:pPr>
              <w:jc w:val="center"/>
              <w:rPr>
                <w:rFonts w:ascii="Times New Roman" w:hAnsi="Times New Roman" w:cs="Times New Roman"/>
                <w:sz w:val="24"/>
                <w:szCs w:val="24"/>
              </w:rPr>
            </w:pPr>
            <w:r w:rsidRPr="00C9661D">
              <w:rPr>
                <w:rFonts w:ascii="Times New Roman" w:hAnsi="Times New Roman" w:cs="Times New Roman"/>
                <w:sz w:val="24"/>
                <w:szCs w:val="24"/>
              </w:rPr>
              <w:t>10</w:t>
            </w:r>
          </w:p>
        </w:tc>
      </w:tr>
    </w:tbl>
    <w:p w14:paraId="7BA99594" w14:textId="77777777" w:rsidR="007E6C98" w:rsidRDefault="007E6C98">
      <w:pPr>
        <w:pStyle w:val="a3"/>
        <w:spacing w:before="48"/>
        <w:ind w:left="0"/>
        <w:jc w:val="left"/>
        <w:rPr>
          <w:sz w:val="20"/>
        </w:rPr>
      </w:pPr>
    </w:p>
    <w:p w14:paraId="33DC374B" w14:textId="77777777" w:rsidR="007E6C98" w:rsidRDefault="007E6C98">
      <w:pPr>
        <w:pStyle w:val="a3"/>
        <w:spacing w:before="1"/>
        <w:ind w:left="0"/>
        <w:jc w:val="left"/>
      </w:pPr>
    </w:p>
    <w:p w14:paraId="2241FAB6" w14:textId="77777777" w:rsidR="007E6C98" w:rsidRPr="00C9661D" w:rsidRDefault="007E6C98" w:rsidP="00C9661D">
      <w:pPr>
        <w:rPr>
          <w:rFonts w:ascii="Times New Roman" w:hAnsi="Times New Roman" w:cs="Times New Roman"/>
          <w:sz w:val="28"/>
          <w:szCs w:val="28"/>
        </w:rPr>
      </w:pPr>
      <w:r w:rsidRPr="00C9661D">
        <w:rPr>
          <w:rFonts w:ascii="Times New Roman" w:hAnsi="Times New Roman" w:cs="Times New Roman"/>
          <w:sz w:val="28"/>
          <w:szCs w:val="28"/>
        </w:rPr>
        <w:t>в) на объектах электроснабжения</w:t>
      </w:r>
    </w:p>
    <w:p w14:paraId="583BD003" w14:textId="77777777" w:rsidR="007E6C98" w:rsidRDefault="007E6C98">
      <w:pPr>
        <w:pStyle w:val="a3"/>
        <w:spacing w:before="46"/>
        <w:ind w:left="0"/>
        <w:jc w:val="left"/>
        <w:rPr>
          <w:sz w:val="20"/>
        </w:rPr>
      </w:pP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0"/>
        <w:gridCol w:w="5512"/>
        <w:gridCol w:w="3558"/>
      </w:tblGrid>
      <w:tr w:rsidR="007E6C98" w:rsidRPr="00C9661D" w14:paraId="3E215090" w14:textId="77777777" w:rsidTr="002F4463">
        <w:trPr>
          <w:trHeight w:val="563"/>
          <w:jc w:val="center"/>
        </w:trPr>
        <w:tc>
          <w:tcPr>
            <w:tcW w:w="990" w:type="dxa"/>
          </w:tcPr>
          <w:p w14:paraId="09A7F044" w14:textId="77777777" w:rsidR="007E6C98" w:rsidRPr="00C9661D" w:rsidRDefault="007E6C98" w:rsidP="00C9661D">
            <w:pPr>
              <w:rPr>
                <w:rFonts w:ascii="Times New Roman" w:hAnsi="Times New Roman" w:cs="Times New Roman"/>
                <w:sz w:val="24"/>
                <w:szCs w:val="24"/>
              </w:rPr>
            </w:pPr>
            <w:r w:rsidRPr="00C9661D">
              <w:rPr>
                <w:rFonts w:ascii="Times New Roman" w:hAnsi="Times New Roman" w:cs="Times New Roman"/>
                <w:sz w:val="24"/>
                <w:szCs w:val="24"/>
              </w:rPr>
              <w:t>№ п/п</w:t>
            </w:r>
          </w:p>
        </w:tc>
        <w:tc>
          <w:tcPr>
            <w:tcW w:w="5512" w:type="dxa"/>
          </w:tcPr>
          <w:p w14:paraId="0AB906C5" w14:textId="77777777" w:rsidR="007E6C98" w:rsidRPr="00C9661D" w:rsidRDefault="007E6C98" w:rsidP="00C9661D">
            <w:pPr>
              <w:rPr>
                <w:rFonts w:ascii="Times New Roman" w:hAnsi="Times New Roman" w:cs="Times New Roman"/>
                <w:sz w:val="24"/>
                <w:szCs w:val="24"/>
              </w:rPr>
            </w:pPr>
            <w:r w:rsidRPr="00C9661D">
              <w:rPr>
                <w:rFonts w:ascii="Times New Roman" w:hAnsi="Times New Roman" w:cs="Times New Roman"/>
                <w:sz w:val="24"/>
                <w:szCs w:val="24"/>
              </w:rPr>
              <w:t>Наименование технологического нарушения</w:t>
            </w:r>
          </w:p>
        </w:tc>
        <w:tc>
          <w:tcPr>
            <w:tcW w:w="3558" w:type="dxa"/>
          </w:tcPr>
          <w:p w14:paraId="77457187" w14:textId="77777777" w:rsidR="007E6C98" w:rsidRPr="00C9661D" w:rsidRDefault="007E6C98" w:rsidP="00C9661D">
            <w:pPr>
              <w:rPr>
                <w:rFonts w:ascii="Times New Roman" w:hAnsi="Times New Roman" w:cs="Times New Roman"/>
                <w:sz w:val="24"/>
                <w:szCs w:val="24"/>
              </w:rPr>
            </w:pPr>
            <w:r w:rsidRPr="00C9661D">
              <w:rPr>
                <w:rFonts w:ascii="Times New Roman" w:hAnsi="Times New Roman" w:cs="Times New Roman"/>
                <w:sz w:val="24"/>
                <w:szCs w:val="24"/>
              </w:rPr>
              <w:t>Время устранения</w:t>
            </w:r>
          </w:p>
        </w:tc>
      </w:tr>
      <w:tr w:rsidR="007E6C98" w:rsidRPr="00C9661D" w14:paraId="3347A57F" w14:textId="77777777" w:rsidTr="002F4463">
        <w:trPr>
          <w:trHeight w:val="282"/>
          <w:jc w:val="center"/>
        </w:trPr>
        <w:tc>
          <w:tcPr>
            <w:tcW w:w="990" w:type="dxa"/>
          </w:tcPr>
          <w:p w14:paraId="1F1C7C5B" w14:textId="77777777" w:rsidR="007E6C98" w:rsidRPr="00C9661D" w:rsidRDefault="007E6C98" w:rsidP="00C9661D">
            <w:pPr>
              <w:rPr>
                <w:rFonts w:ascii="Times New Roman" w:hAnsi="Times New Roman" w:cs="Times New Roman"/>
                <w:sz w:val="24"/>
                <w:szCs w:val="24"/>
              </w:rPr>
            </w:pPr>
            <w:r w:rsidRPr="00C9661D">
              <w:rPr>
                <w:rFonts w:ascii="Times New Roman" w:hAnsi="Times New Roman" w:cs="Times New Roman"/>
                <w:sz w:val="24"/>
                <w:szCs w:val="24"/>
              </w:rPr>
              <w:t>1</w:t>
            </w:r>
          </w:p>
        </w:tc>
        <w:tc>
          <w:tcPr>
            <w:tcW w:w="5512" w:type="dxa"/>
          </w:tcPr>
          <w:p w14:paraId="22DB72F2" w14:textId="77777777" w:rsidR="007E6C98" w:rsidRPr="00C9661D" w:rsidRDefault="007E6C98" w:rsidP="00C9661D">
            <w:pPr>
              <w:rPr>
                <w:rFonts w:ascii="Times New Roman" w:hAnsi="Times New Roman" w:cs="Times New Roman"/>
                <w:sz w:val="24"/>
                <w:szCs w:val="24"/>
              </w:rPr>
            </w:pPr>
            <w:r w:rsidRPr="00C9661D">
              <w:rPr>
                <w:rFonts w:ascii="Times New Roman" w:hAnsi="Times New Roman" w:cs="Times New Roman"/>
                <w:sz w:val="24"/>
                <w:szCs w:val="24"/>
              </w:rPr>
              <w:t>Отключение электроснабжения</w:t>
            </w:r>
          </w:p>
        </w:tc>
        <w:tc>
          <w:tcPr>
            <w:tcW w:w="3558" w:type="dxa"/>
          </w:tcPr>
          <w:p w14:paraId="57D5771E" w14:textId="77777777" w:rsidR="007E6C98" w:rsidRPr="00C9661D" w:rsidRDefault="007E6C98" w:rsidP="00C9661D">
            <w:pPr>
              <w:rPr>
                <w:rFonts w:ascii="Times New Roman" w:hAnsi="Times New Roman" w:cs="Times New Roman"/>
                <w:sz w:val="24"/>
                <w:szCs w:val="24"/>
              </w:rPr>
            </w:pPr>
            <w:r w:rsidRPr="00C9661D">
              <w:rPr>
                <w:rFonts w:ascii="Times New Roman" w:hAnsi="Times New Roman" w:cs="Times New Roman"/>
                <w:sz w:val="24"/>
                <w:szCs w:val="24"/>
              </w:rPr>
              <w:t>2 часа</w:t>
            </w:r>
          </w:p>
        </w:tc>
      </w:tr>
    </w:tbl>
    <w:p w14:paraId="5EA4CCAE" w14:textId="77777777" w:rsidR="007E6C98" w:rsidRDefault="007E6C98">
      <w:pPr>
        <w:pStyle w:val="a3"/>
        <w:ind w:left="0"/>
        <w:jc w:val="left"/>
      </w:pPr>
    </w:p>
    <w:p w14:paraId="734D1D5A" w14:textId="77777777" w:rsidR="007E6C98" w:rsidRPr="00C9661D" w:rsidRDefault="007E6C98" w:rsidP="00C9661D">
      <w:pPr>
        <w:ind w:firstLine="720"/>
        <w:jc w:val="both"/>
        <w:rPr>
          <w:rFonts w:ascii="Times New Roman" w:hAnsi="Times New Roman" w:cs="Times New Roman"/>
          <w:sz w:val="28"/>
          <w:szCs w:val="28"/>
        </w:rPr>
      </w:pPr>
      <w:r w:rsidRPr="00C9661D">
        <w:rPr>
          <w:rFonts w:ascii="Times New Roman" w:hAnsi="Times New Roman" w:cs="Times New Roman"/>
          <w:sz w:val="28"/>
          <w:szCs w:val="28"/>
        </w:rPr>
        <w:t>При прибытии на место аварии старший по должности из числа персонала аварийной бригады эксплуатирующей организации обязан:</w:t>
      </w:r>
    </w:p>
    <w:p w14:paraId="706C0658" w14:textId="77777777" w:rsidR="007E6C98" w:rsidRPr="00C9661D" w:rsidRDefault="007E6C98" w:rsidP="00C9661D">
      <w:pPr>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C9661D">
        <w:rPr>
          <w:rFonts w:ascii="Times New Roman" w:hAnsi="Times New Roman" w:cs="Times New Roman"/>
          <w:sz w:val="28"/>
          <w:szCs w:val="28"/>
        </w:rPr>
        <w:t>составить общую картину характера, места, размеров аварии;</w:t>
      </w:r>
    </w:p>
    <w:p w14:paraId="7B3C5986" w14:textId="77777777" w:rsidR="007E6C98" w:rsidRPr="00C9661D" w:rsidRDefault="007E6C98" w:rsidP="00C9661D">
      <w:pPr>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C9661D">
        <w:rPr>
          <w:rFonts w:ascii="Times New Roman" w:hAnsi="Times New Roman" w:cs="Times New Roman"/>
          <w:sz w:val="28"/>
          <w:szCs w:val="28"/>
        </w:rPr>
        <w:t>определить потребителей, теплоснабжение которых будет ограничено (или полностью отключено) и период ограничения (отключения), отключить и убедиться в отключении поврежденного оборудования и трубопроводов, работающих в опасной зоне;</w:t>
      </w:r>
    </w:p>
    <w:p w14:paraId="554357C0" w14:textId="77777777" w:rsidR="007E6C98" w:rsidRPr="00C9661D" w:rsidRDefault="007E6C98" w:rsidP="00C9661D">
      <w:pPr>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C9661D">
        <w:rPr>
          <w:rFonts w:ascii="Times New Roman" w:hAnsi="Times New Roman" w:cs="Times New Roman"/>
          <w:sz w:val="28"/>
          <w:szCs w:val="28"/>
        </w:rPr>
        <w:t>организовать предотвращение развития аварии;</w:t>
      </w:r>
    </w:p>
    <w:p w14:paraId="138A3426" w14:textId="64D3128E" w:rsidR="007E6C98" w:rsidRPr="00C9661D" w:rsidRDefault="007E6C98" w:rsidP="00C9661D">
      <w:pPr>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C9661D">
        <w:rPr>
          <w:rFonts w:ascii="Times New Roman" w:hAnsi="Times New Roman" w:cs="Times New Roman"/>
          <w:sz w:val="28"/>
          <w:szCs w:val="28"/>
        </w:rPr>
        <w:t>принять меры к обеспечению безопасности персонала</w:t>
      </w:r>
      <w:r w:rsidR="009E217C">
        <w:rPr>
          <w:rFonts w:ascii="Times New Roman" w:hAnsi="Times New Roman" w:cs="Times New Roman"/>
          <w:sz w:val="28"/>
          <w:szCs w:val="28"/>
        </w:rPr>
        <w:t>,</w:t>
      </w:r>
      <w:r w:rsidRPr="00C9661D">
        <w:rPr>
          <w:rFonts w:ascii="Times New Roman" w:hAnsi="Times New Roman" w:cs="Times New Roman"/>
          <w:sz w:val="28"/>
          <w:szCs w:val="28"/>
        </w:rPr>
        <w:t xml:space="preserve"> находящегося </w:t>
      </w:r>
      <w:r w:rsidRPr="00C9661D">
        <w:rPr>
          <w:rFonts w:ascii="Times New Roman" w:hAnsi="Times New Roman" w:cs="Times New Roman"/>
          <w:sz w:val="28"/>
          <w:szCs w:val="28"/>
        </w:rPr>
        <w:lastRenderedPageBreak/>
        <w:t>в зоне работы;</w:t>
      </w:r>
    </w:p>
    <w:p w14:paraId="37FF4FA6" w14:textId="77777777" w:rsidR="007E6C98" w:rsidRPr="00C9661D" w:rsidRDefault="007E6C98" w:rsidP="00C9661D">
      <w:pPr>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C9661D">
        <w:rPr>
          <w:rFonts w:ascii="Times New Roman" w:hAnsi="Times New Roman" w:cs="Times New Roman"/>
          <w:sz w:val="28"/>
          <w:szCs w:val="28"/>
        </w:rPr>
        <w:t>получить от дежурного диспетчера по средствам связи, для проведения необходимых переключений, план действий, измененный режим теплоснабжения, на основании электронного моделирования.</w:t>
      </w:r>
    </w:p>
    <w:p w14:paraId="589F75D6" w14:textId="77777777" w:rsidR="007E6C98" w:rsidRPr="002F4463" w:rsidRDefault="007E6C98" w:rsidP="002F4463">
      <w:pPr>
        <w:ind w:firstLine="720"/>
        <w:rPr>
          <w:rFonts w:ascii="Times New Roman" w:hAnsi="Times New Roman" w:cs="Times New Roman"/>
          <w:sz w:val="28"/>
          <w:szCs w:val="28"/>
        </w:rPr>
      </w:pPr>
      <w:r w:rsidRPr="002F4463">
        <w:rPr>
          <w:rFonts w:ascii="Times New Roman" w:hAnsi="Times New Roman" w:cs="Times New Roman"/>
          <w:sz w:val="28"/>
          <w:szCs w:val="28"/>
        </w:rPr>
        <w:t xml:space="preserve"> -определить последовательность отключения от теплоносителя, когда и какие инженерные системы при необходимости должны быть опорожнены;</w:t>
      </w:r>
    </w:p>
    <w:p w14:paraId="7878671C" w14:textId="77777777" w:rsidR="007E6C98" w:rsidRPr="002F4463" w:rsidRDefault="007E6C98" w:rsidP="002F4463">
      <w:pPr>
        <w:ind w:firstLine="720"/>
        <w:rPr>
          <w:rFonts w:ascii="Times New Roman" w:hAnsi="Times New Roman" w:cs="Times New Roman"/>
          <w:sz w:val="28"/>
          <w:szCs w:val="28"/>
        </w:rPr>
      </w:pPr>
      <w:r w:rsidRPr="002F4463">
        <w:rPr>
          <w:rFonts w:ascii="Times New Roman" w:hAnsi="Times New Roman" w:cs="Times New Roman"/>
          <w:sz w:val="28"/>
          <w:szCs w:val="28"/>
        </w:rPr>
        <w:t xml:space="preserve"> -определяет необходимость прибытия дополнительных сил и средств, для устранения аварии.</w:t>
      </w:r>
    </w:p>
    <w:p w14:paraId="3E188B3E" w14:textId="77777777" w:rsidR="007E6C98" w:rsidRPr="002F4463" w:rsidRDefault="007E6C98" w:rsidP="002F4463">
      <w:pPr>
        <w:ind w:firstLine="720"/>
        <w:rPr>
          <w:rFonts w:ascii="Times New Roman" w:hAnsi="Times New Roman" w:cs="Times New Roman"/>
          <w:sz w:val="28"/>
          <w:szCs w:val="28"/>
        </w:rPr>
      </w:pPr>
      <w:r w:rsidRPr="002F4463">
        <w:rPr>
          <w:rFonts w:ascii="Times New Roman" w:hAnsi="Times New Roman" w:cs="Times New Roman"/>
          <w:sz w:val="28"/>
          <w:szCs w:val="28"/>
        </w:rPr>
        <w:t>Самостоятельные действия персонала по ликвидации аварийных ситуаций не должны противоречить требованиям «Правил технической эксплуатации тепловых энергоустановок», «Правил техники безопасности при эксплуатации тепловых энергоустановок и тепловых сетей потребителей», правил техники безопасности, производственных инструкций.</w:t>
      </w:r>
    </w:p>
    <w:p w14:paraId="4EA29CEB" w14:textId="77777777" w:rsidR="007E6C98" w:rsidRPr="002F4463" w:rsidRDefault="007E6C98" w:rsidP="002F4463">
      <w:pPr>
        <w:rPr>
          <w:rFonts w:ascii="Times New Roman" w:hAnsi="Times New Roman" w:cs="Times New Roman"/>
          <w:sz w:val="28"/>
          <w:szCs w:val="28"/>
        </w:rPr>
      </w:pPr>
    </w:p>
    <w:p w14:paraId="4F6AC394" w14:textId="77777777" w:rsidR="007E6C98" w:rsidRPr="00C9661D" w:rsidRDefault="007E6C98" w:rsidP="002F4463">
      <w:pPr>
        <w:ind w:firstLine="720"/>
        <w:jc w:val="both"/>
        <w:rPr>
          <w:rFonts w:ascii="Times New Roman" w:hAnsi="Times New Roman" w:cs="Times New Roman"/>
          <w:b/>
          <w:sz w:val="28"/>
          <w:szCs w:val="28"/>
        </w:rPr>
      </w:pPr>
      <w:r w:rsidRPr="00C9661D">
        <w:rPr>
          <w:rFonts w:ascii="Times New Roman" w:hAnsi="Times New Roman" w:cs="Times New Roman"/>
          <w:b/>
          <w:sz w:val="28"/>
          <w:szCs w:val="28"/>
        </w:rPr>
        <w:t>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p>
    <w:p w14:paraId="4DDDE74C" w14:textId="77777777" w:rsidR="007E6C98" w:rsidRDefault="007E6C98" w:rsidP="00C9661D">
      <w:pPr>
        <w:ind w:firstLine="720"/>
        <w:jc w:val="both"/>
        <w:rPr>
          <w:rFonts w:ascii="Times New Roman" w:hAnsi="Times New Roman" w:cs="Times New Roman"/>
          <w:sz w:val="28"/>
          <w:szCs w:val="28"/>
        </w:rPr>
      </w:pPr>
    </w:p>
    <w:p w14:paraId="54FF22FA" w14:textId="77777777" w:rsidR="007E6C98" w:rsidRPr="00C9661D" w:rsidRDefault="007E6C98" w:rsidP="00C9661D">
      <w:pPr>
        <w:ind w:firstLine="720"/>
        <w:jc w:val="both"/>
        <w:rPr>
          <w:rFonts w:ascii="Times New Roman" w:hAnsi="Times New Roman" w:cs="Times New Roman"/>
          <w:sz w:val="28"/>
          <w:szCs w:val="28"/>
        </w:rPr>
      </w:pPr>
      <w:r w:rsidRPr="00C9661D">
        <w:rPr>
          <w:rFonts w:ascii="Times New Roman" w:hAnsi="Times New Roman" w:cs="Times New Roman"/>
          <w:sz w:val="28"/>
          <w:szCs w:val="28"/>
        </w:rPr>
        <w:t>Для выполнения работ по ликвидации последствий аварийных ситуации требуется привлечение сил и средств, достаточных для решения поставленных задач в нормативные сроки.</w:t>
      </w:r>
    </w:p>
    <w:p w14:paraId="5AEDBEE3" w14:textId="77777777" w:rsidR="007E6C98" w:rsidRPr="00C9661D" w:rsidRDefault="007E6C98" w:rsidP="00C9661D">
      <w:pPr>
        <w:ind w:firstLine="720"/>
        <w:jc w:val="both"/>
        <w:rPr>
          <w:rFonts w:ascii="Times New Roman" w:hAnsi="Times New Roman" w:cs="Times New Roman"/>
          <w:sz w:val="28"/>
          <w:szCs w:val="28"/>
        </w:rPr>
      </w:pPr>
      <w:r w:rsidRPr="00C9661D">
        <w:rPr>
          <w:rFonts w:ascii="Times New Roman" w:hAnsi="Times New Roman" w:cs="Times New Roman"/>
          <w:sz w:val="28"/>
          <w:szCs w:val="28"/>
        </w:rPr>
        <w:t>Для устранения последствий аварийных ситуаций создаются и используются: резервы финансовых средств и материально-технического обеспечения ресурсоснабжающих, управляющих (обслуживающих) организаций. Объемы резервов финансовых ресурсов (резервных фондов) определяются и утверждаются нормативным правовым актом.</w:t>
      </w:r>
    </w:p>
    <w:p w14:paraId="6DC10425" w14:textId="77777777" w:rsidR="007E6C98" w:rsidRDefault="007E6C98" w:rsidP="00C9661D">
      <w:pPr>
        <w:ind w:firstLine="720"/>
        <w:jc w:val="both"/>
        <w:rPr>
          <w:rFonts w:ascii="Times New Roman" w:hAnsi="Times New Roman" w:cs="Times New Roman"/>
          <w:sz w:val="28"/>
          <w:szCs w:val="28"/>
        </w:rPr>
      </w:pPr>
      <w:r w:rsidRPr="00C9661D">
        <w:rPr>
          <w:rFonts w:ascii="Times New Roman" w:hAnsi="Times New Roman" w:cs="Times New Roman"/>
          <w:sz w:val="28"/>
          <w:szCs w:val="28"/>
        </w:rPr>
        <w:t>К работам при ликвидации последствий аварийных ситуации привлекаются специалисты аварийно-диспетчерских служб, оперативный персонал котельных, ремонтные бригады, специальная техника и оборудование организации, в эксплуатации которой находится система теплоснабжения в круглосуточном режиме, посменно.</w:t>
      </w:r>
    </w:p>
    <w:p w14:paraId="2152EDEC" w14:textId="77777777" w:rsidR="00D62165" w:rsidRDefault="00D62165" w:rsidP="00C9661D">
      <w:pPr>
        <w:ind w:firstLine="720"/>
        <w:jc w:val="both"/>
        <w:rPr>
          <w:rFonts w:ascii="Times New Roman" w:hAnsi="Times New Roman" w:cs="Times New Roman"/>
          <w:sz w:val="28"/>
          <w:szCs w:val="28"/>
        </w:rPr>
      </w:pPr>
    </w:p>
    <w:p w14:paraId="4788890D" w14:textId="77777777" w:rsidR="00D46FAC" w:rsidRDefault="00D46FAC" w:rsidP="00C9661D">
      <w:pPr>
        <w:ind w:firstLine="720"/>
        <w:jc w:val="both"/>
        <w:rPr>
          <w:rFonts w:ascii="Times New Roman" w:hAnsi="Times New Roman" w:cs="Times New Roman"/>
          <w:sz w:val="28"/>
          <w:szCs w:val="28"/>
        </w:rPr>
      </w:pPr>
    </w:p>
    <w:p w14:paraId="4E8245BC" w14:textId="77777777" w:rsidR="00D46FAC" w:rsidRDefault="00D46FAC" w:rsidP="00C9661D">
      <w:pPr>
        <w:ind w:firstLine="720"/>
        <w:jc w:val="both"/>
        <w:rPr>
          <w:rFonts w:ascii="Times New Roman" w:hAnsi="Times New Roman" w:cs="Times New Roman"/>
          <w:sz w:val="28"/>
          <w:szCs w:val="28"/>
        </w:rPr>
      </w:pPr>
    </w:p>
    <w:p w14:paraId="5F552603" w14:textId="77777777" w:rsidR="00D46FAC" w:rsidRDefault="00D46FAC" w:rsidP="00C9661D">
      <w:pPr>
        <w:ind w:firstLine="720"/>
        <w:jc w:val="both"/>
        <w:rPr>
          <w:rFonts w:ascii="Times New Roman" w:hAnsi="Times New Roman" w:cs="Times New Roman"/>
          <w:sz w:val="28"/>
          <w:szCs w:val="28"/>
        </w:rPr>
      </w:pPr>
    </w:p>
    <w:p w14:paraId="78E571C0" w14:textId="77777777" w:rsidR="00D46FAC" w:rsidRDefault="00D46FAC" w:rsidP="00C9661D">
      <w:pPr>
        <w:ind w:firstLine="720"/>
        <w:jc w:val="both"/>
        <w:rPr>
          <w:rFonts w:ascii="Times New Roman" w:hAnsi="Times New Roman" w:cs="Times New Roman"/>
          <w:sz w:val="28"/>
          <w:szCs w:val="28"/>
        </w:rPr>
      </w:pPr>
    </w:p>
    <w:p w14:paraId="4C28ECA5" w14:textId="77777777" w:rsidR="00D46FAC" w:rsidRDefault="00D46FAC" w:rsidP="00C9661D">
      <w:pPr>
        <w:ind w:firstLine="720"/>
        <w:jc w:val="both"/>
        <w:rPr>
          <w:rFonts w:ascii="Times New Roman" w:hAnsi="Times New Roman" w:cs="Times New Roman"/>
          <w:sz w:val="28"/>
          <w:szCs w:val="28"/>
        </w:rPr>
      </w:pPr>
    </w:p>
    <w:p w14:paraId="2436C3DA" w14:textId="77777777" w:rsidR="00D46FAC" w:rsidRDefault="00D46FAC" w:rsidP="00C9661D">
      <w:pPr>
        <w:ind w:firstLine="720"/>
        <w:jc w:val="both"/>
        <w:rPr>
          <w:rFonts w:ascii="Times New Roman" w:hAnsi="Times New Roman" w:cs="Times New Roman"/>
          <w:sz w:val="28"/>
          <w:szCs w:val="28"/>
        </w:rPr>
      </w:pPr>
    </w:p>
    <w:p w14:paraId="154BC274" w14:textId="77777777" w:rsidR="00D46FAC" w:rsidRDefault="00D46FAC" w:rsidP="00C9661D">
      <w:pPr>
        <w:ind w:firstLine="720"/>
        <w:jc w:val="both"/>
        <w:rPr>
          <w:rFonts w:ascii="Times New Roman" w:hAnsi="Times New Roman" w:cs="Times New Roman"/>
          <w:sz w:val="28"/>
          <w:szCs w:val="28"/>
        </w:rPr>
      </w:pPr>
    </w:p>
    <w:p w14:paraId="540D2DBB" w14:textId="77777777" w:rsidR="00D46FAC" w:rsidRDefault="00D46FAC" w:rsidP="00C9661D">
      <w:pPr>
        <w:ind w:firstLine="720"/>
        <w:jc w:val="both"/>
        <w:rPr>
          <w:rFonts w:ascii="Times New Roman" w:hAnsi="Times New Roman" w:cs="Times New Roman"/>
          <w:sz w:val="28"/>
          <w:szCs w:val="28"/>
        </w:rPr>
      </w:pPr>
    </w:p>
    <w:p w14:paraId="548C82AA" w14:textId="77777777" w:rsidR="00D46FAC" w:rsidRDefault="00D46FAC" w:rsidP="00C9661D">
      <w:pPr>
        <w:ind w:firstLine="720"/>
        <w:jc w:val="both"/>
        <w:rPr>
          <w:rFonts w:ascii="Times New Roman" w:hAnsi="Times New Roman" w:cs="Times New Roman"/>
          <w:sz w:val="28"/>
          <w:szCs w:val="28"/>
        </w:rPr>
      </w:pPr>
    </w:p>
    <w:p w14:paraId="43BF62FD" w14:textId="77777777" w:rsidR="00D46FAC" w:rsidRDefault="00D46FAC" w:rsidP="00C9661D">
      <w:pPr>
        <w:ind w:firstLine="720"/>
        <w:jc w:val="both"/>
        <w:rPr>
          <w:rFonts w:ascii="Times New Roman" w:hAnsi="Times New Roman" w:cs="Times New Roman"/>
          <w:sz w:val="28"/>
          <w:szCs w:val="28"/>
        </w:rPr>
      </w:pPr>
    </w:p>
    <w:p w14:paraId="1F9D86C3" w14:textId="77777777" w:rsidR="00D46FAC" w:rsidRDefault="00D46FAC" w:rsidP="00C9661D">
      <w:pPr>
        <w:ind w:firstLine="720"/>
        <w:jc w:val="both"/>
        <w:rPr>
          <w:rFonts w:ascii="Times New Roman" w:hAnsi="Times New Roman" w:cs="Times New Roman"/>
          <w:sz w:val="28"/>
          <w:szCs w:val="28"/>
        </w:rPr>
      </w:pPr>
    </w:p>
    <w:p w14:paraId="4C6AB66A" w14:textId="77777777" w:rsidR="00D46FAC" w:rsidRDefault="00D46FAC" w:rsidP="00C9661D">
      <w:pPr>
        <w:ind w:firstLine="720"/>
        <w:jc w:val="both"/>
        <w:rPr>
          <w:rFonts w:ascii="Times New Roman" w:hAnsi="Times New Roman" w:cs="Times New Roman"/>
          <w:sz w:val="28"/>
          <w:szCs w:val="28"/>
        </w:rPr>
      </w:pPr>
    </w:p>
    <w:p w14:paraId="4B5CD136" w14:textId="77777777" w:rsidR="00D46FAC" w:rsidRDefault="00D46FAC" w:rsidP="00C9661D">
      <w:pPr>
        <w:ind w:firstLine="720"/>
        <w:jc w:val="both"/>
        <w:rPr>
          <w:rFonts w:ascii="Times New Roman" w:hAnsi="Times New Roman" w:cs="Times New Roman"/>
          <w:sz w:val="28"/>
          <w:szCs w:val="28"/>
        </w:rPr>
      </w:pPr>
    </w:p>
    <w:p w14:paraId="2CDB5521" w14:textId="77777777" w:rsidR="00D46FAC" w:rsidRDefault="00D46FAC" w:rsidP="00C9661D">
      <w:pPr>
        <w:ind w:firstLine="720"/>
        <w:jc w:val="both"/>
        <w:rPr>
          <w:rFonts w:ascii="Times New Roman" w:hAnsi="Times New Roman" w:cs="Times New Roman"/>
          <w:sz w:val="28"/>
          <w:szCs w:val="28"/>
        </w:rPr>
      </w:pPr>
    </w:p>
    <w:p w14:paraId="5517A06D" w14:textId="755D9572" w:rsidR="00D62165" w:rsidRDefault="00D62165" w:rsidP="00C9661D">
      <w:pPr>
        <w:ind w:firstLine="720"/>
        <w:jc w:val="both"/>
        <w:rPr>
          <w:rFonts w:ascii="Times New Roman" w:hAnsi="Times New Roman" w:cs="Times New Roman"/>
          <w:sz w:val="28"/>
          <w:szCs w:val="28"/>
        </w:rPr>
      </w:pPr>
      <w:proofErr w:type="gramStart"/>
      <w:r>
        <w:rPr>
          <w:rFonts w:ascii="Times New Roman" w:hAnsi="Times New Roman" w:cs="Times New Roman"/>
          <w:sz w:val="28"/>
          <w:szCs w:val="28"/>
        </w:rPr>
        <w:t>Согласовано :</w:t>
      </w:r>
      <w:proofErr w:type="gramEnd"/>
    </w:p>
    <w:p w14:paraId="7CCD3A8A" w14:textId="77777777" w:rsidR="00B52A7E" w:rsidRDefault="00B52A7E" w:rsidP="00C9661D">
      <w:pPr>
        <w:ind w:firstLine="720"/>
        <w:jc w:val="both"/>
        <w:rPr>
          <w:rFonts w:ascii="Times New Roman" w:hAnsi="Times New Roman" w:cs="Times New Roman"/>
          <w:sz w:val="28"/>
          <w:szCs w:val="28"/>
        </w:rPr>
      </w:pPr>
      <w:r>
        <w:rPr>
          <w:rFonts w:ascii="Times New Roman" w:hAnsi="Times New Roman" w:cs="Times New Roman"/>
          <w:sz w:val="28"/>
          <w:szCs w:val="28"/>
        </w:rPr>
        <w:t>Представитель</w:t>
      </w:r>
    </w:p>
    <w:p w14:paraId="3E52073A" w14:textId="77777777" w:rsidR="00B52A7E" w:rsidRDefault="00B52A7E" w:rsidP="00C9661D">
      <w:pPr>
        <w:ind w:firstLine="720"/>
        <w:jc w:val="both"/>
        <w:rPr>
          <w:rFonts w:ascii="Times New Roman" w:hAnsi="Times New Roman" w:cs="Times New Roman"/>
          <w:sz w:val="28"/>
          <w:szCs w:val="28"/>
        </w:rPr>
      </w:pPr>
      <w:r>
        <w:rPr>
          <w:rFonts w:ascii="Times New Roman" w:hAnsi="Times New Roman" w:cs="Times New Roman"/>
          <w:sz w:val="28"/>
          <w:szCs w:val="28"/>
        </w:rPr>
        <w:t xml:space="preserve"> Департамента ЖКХ, ТЭК</w:t>
      </w:r>
    </w:p>
    <w:p w14:paraId="5A3F86C2" w14:textId="77777777" w:rsidR="00B52A7E" w:rsidRDefault="00B52A7E" w:rsidP="00C9661D">
      <w:pPr>
        <w:ind w:firstLine="720"/>
        <w:jc w:val="both"/>
        <w:rPr>
          <w:rFonts w:ascii="Times New Roman" w:hAnsi="Times New Roman" w:cs="Times New Roman"/>
          <w:sz w:val="28"/>
          <w:szCs w:val="28"/>
        </w:rPr>
      </w:pPr>
      <w:r>
        <w:rPr>
          <w:rFonts w:ascii="Times New Roman" w:hAnsi="Times New Roman" w:cs="Times New Roman"/>
          <w:sz w:val="28"/>
          <w:szCs w:val="28"/>
        </w:rPr>
        <w:t xml:space="preserve"> и энергосбережения</w:t>
      </w:r>
    </w:p>
    <w:p w14:paraId="61196552" w14:textId="2DFF4353" w:rsidR="00B52A7E" w:rsidRDefault="00B52A7E" w:rsidP="00C9661D">
      <w:pPr>
        <w:ind w:firstLine="720"/>
        <w:jc w:val="both"/>
        <w:rPr>
          <w:rFonts w:ascii="Times New Roman" w:hAnsi="Times New Roman" w:cs="Times New Roman"/>
          <w:sz w:val="28"/>
          <w:szCs w:val="28"/>
        </w:rPr>
      </w:pPr>
      <w:r>
        <w:rPr>
          <w:rFonts w:ascii="Times New Roman" w:hAnsi="Times New Roman" w:cs="Times New Roman"/>
          <w:sz w:val="28"/>
          <w:szCs w:val="28"/>
        </w:rPr>
        <w:t xml:space="preserve"> Орловской области                            ______________________________</w:t>
      </w:r>
    </w:p>
    <w:p w14:paraId="4362DEB6" w14:textId="77777777" w:rsidR="00B52A7E" w:rsidRDefault="00B52A7E" w:rsidP="00C9661D">
      <w:pPr>
        <w:ind w:firstLine="720"/>
        <w:jc w:val="both"/>
        <w:rPr>
          <w:rFonts w:ascii="Times New Roman" w:hAnsi="Times New Roman" w:cs="Times New Roman"/>
          <w:sz w:val="28"/>
          <w:szCs w:val="28"/>
        </w:rPr>
      </w:pPr>
    </w:p>
    <w:p w14:paraId="65A38345" w14:textId="77777777" w:rsidR="00B52A7E" w:rsidRDefault="00B52A7E" w:rsidP="00C9661D">
      <w:pPr>
        <w:ind w:firstLine="720"/>
        <w:jc w:val="both"/>
        <w:rPr>
          <w:rFonts w:ascii="Times New Roman" w:hAnsi="Times New Roman" w:cs="Times New Roman"/>
          <w:sz w:val="28"/>
          <w:szCs w:val="28"/>
        </w:rPr>
      </w:pPr>
      <w:r>
        <w:rPr>
          <w:rFonts w:ascii="Times New Roman" w:hAnsi="Times New Roman" w:cs="Times New Roman"/>
          <w:sz w:val="28"/>
          <w:szCs w:val="28"/>
        </w:rPr>
        <w:t>Заместитель руководителя</w:t>
      </w:r>
    </w:p>
    <w:p w14:paraId="2AABC937" w14:textId="77777777" w:rsidR="00B52A7E" w:rsidRDefault="00B52A7E" w:rsidP="00C9661D">
      <w:pPr>
        <w:ind w:firstLine="720"/>
        <w:jc w:val="both"/>
        <w:rPr>
          <w:rFonts w:ascii="Times New Roman" w:hAnsi="Times New Roman" w:cs="Times New Roman"/>
          <w:sz w:val="28"/>
          <w:szCs w:val="28"/>
        </w:rPr>
      </w:pPr>
      <w:r>
        <w:rPr>
          <w:rFonts w:ascii="Times New Roman" w:hAnsi="Times New Roman" w:cs="Times New Roman"/>
          <w:sz w:val="28"/>
          <w:szCs w:val="28"/>
        </w:rPr>
        <w:t xml:space="preserve"> Департамента- начальник управления</w:t>
      </w:r>
    </w:p>
    <w:p w14:paraId="5CBC6A86" w14:textId="77777777" w:rsidR="00B52A7E" w:rsidRDefault="00B52A7E" w:rsidP="00C9661D">
      <w:pPr>
        <w:ind w:firstLine="720"/>
        <w:jc w:val="both"/>
        <w:rPr>
          <w:rFonts w:ascii="Times New Roman" w:hAnsi="Times New Roman" w:cs="Times New Roman"/>
          <w:sz w:val="28"/>
          <w:szCs w:val="28"/>
        </w:rPr>
      </w:pPr>
      <w:r>
        <w:rPr>
          <w:rFonts w:ascii="Times New Roman" w:hAnsi="Times New Roman" w:cs="Times New Roman"/>
          <w:sz w:val="28"/>
          <w:szCs w:val="28"/>
        </w:rPr>
        <w:t xml:space="preserve"> по делам ГО, защиты от ЧС и ПБ</w:t>
      </w:r>
    </w:p>
    <w:p w14:paraId="5A010B76" w14:textId="77777777" w:rsidR="00B52A7E" w:rsidRDefault="00B52A7E" w:rsidP="00C9661D">
      <w:pPr>
        <w:ind w:firstLine="720"/>
        <w:jc w:val="both"/>
        <w:rPr>
          <w:rFonts w:ascii="Times New Roman" w:hAnsi="Times New Roman" w:cs="Times New Roman"/>
          <w:sz w:val="28"/>
          <w:szCs w:val="28"/>
        </w:rPr>
      </w:pPr>
      <w:r>
        <w:rPr>
          <w:rFonts w:ascii="Times New Roman" w:hAnsi="Times New Roman" w:cs="Times New Roman"/>
          <w:sz w:val="28"/>
          <w:szCs w:val="28"/>
        </w:rPr>
        <w:t xml:space="preserve"> Департамента региональной безопасности</w:t>
      </w:r>
    </w:p>
    <w:p w14:paraId="77A2A5A1" w14:textId="11A664B1" w:rsidR="00B52A7E" w:rsidRDefault="00B52A7E" w:rsidP="00C9661D">
      <w:pPr>
        <w:ind w:firstLine="720"/>
        <w:jc w:val="both"/>
        <w:rPr>
          <w:rFonts w:ascii="Times New Roman" w:hAnsi="Times New Roman" w:cs="Times New Roman"/>
          <w:sz w:val="28"/>
          <w:szCs w:val="28"/>
        </w:rPr>
      </w:pPr>
      <w:r>
        <w:rPr>
          <w:rFonts w:ascii="Times New Roman" w:hAnsi="Times New Roman" w:cs="Times New Roman"/>
          <w:sz w:val="28"/>
          <w:szCs w:val="28"/>
        </w:rPr>
        <w:t xml:space="preserve"> Орловской области                              _________________А. А. Костин</w:t>
      </w:r>
    </w:p>
    <w:p w14:paraId="22894F57" w14:textId="77777777" w:rsidR="00D62165" w:rsidRDefault="00D62165" w:rsidP="00C9661D">
      <w:pPr>
        <w:ind w:firstLine="720"/>
        <w:jc w:val="both"/>
        <w:rPr>
          <w:rFonts w:ascii="Times New Roman" w:hAnsi="Times New Roman" w:cs="Times New Roman"/>
          <w:sz w:val="28"/>
          <w:szCs w:val="28"/>
        </w:rPr>
      </w:pPr>
    </w:p>
    <w:p w14:paraId="1DA21397" w14:textId="5BF9EFF3" w:rsidR="00D62165" w:rsidRDefault="00D62165" w:rsidP="00E125A3">
      <w:pPr>
        <w:ind w:firstLine="720"/>
        <w:jc w:val="both"/>
        <w:rPr>
          <w:rFonts w:ascii="Times New Roman" w:hAnsi="Times New Roman" w:cs="Times New Roman"/>
          <w:sz w:val="28"/>
          <w:szCs w:val="28"/>
        </w:rPr>
      </w:pPr>
      <w:r>
        <w:rPr>
          <w:rFonts w:ascii="Times New Roman" w:hAnsi="Times New Roman" w:cs="Times New Roman"/>
          <w:sz w:val="28"/>
          <w:szCs w:val="28"/>
        </w:rPr>
        <w:t>Представитель</w:t>
      </w:r>
    </w:p>
    <w:p w14:paraId="48AC7E4F" w14:textId="77777777" w:rsidR="00E125A3" w:rsidRDefault="00E125A3" w:rsidP="00C9661D">
      <w:pPr>
        <w:ind w:firstLine="720"/>
        <w:jc w:val="both"/>
        <w:rPr>
          <w:rFonts w:ascii="Times New Roman" w:hAnsi="Times New Roman" w:cs="Times New Roman"/>
          <w:sz w:val="28"/>
          <w:szCs w:val="28"/>
        </w:rPr>
      </w:pPr>
      <w:r>
        <w:rPr>
          <w:rFonts w:ascii="Times New Roman" w:hAnsi="Times New Roman" w:cs="Times New Roman"/>
          <w:sz w:val="28"/>
          <w:szCs w:val="28"/>
        </w:rPr>
        <w:t xml:space="preserve">АО </w:t>
      </w:r>
      <w:r w:rsidR="00D62165">
        <w:rPr>
          <w:rFonts w:ascii="Times New Roman" w:hAnsi="Times New Roman" w:cs="Times New Roman"/>
          <w:sz w:val="28"/>
          <w:szCs w:val="28"/>
        </w:rPr>
        <w:t>«Газпром газораспределение Орёл»</w:t>
      </w:r>
    </w:p>
    <w:p w14:paraId="7C6C44D3" w14:textId="77777777" w:rsidR="00E125A3" w:rsidRDefault="00E125A3" w:rsidP="00C9661D">
      <w:pPr>
        <w:ind w:firstLine="720"/>
        <w:jc w:val="both"/>
        <w:rPr>
          <w:rFonts w:ascii="Times New Roman" w:hAnsi="Times New Roman" w:cs="Times New Roman"/>
          <w:sz w:val="28"/>
          <w:szCs w:val="28"/>
        </w:rPr>
      </w:pPr>
      <w:r>
        <w:rPr>
          <w:rFonts w:ascii="Times New Roman" w:hAnsi="Times New Roman" w:cs="Times New Roman"/>
          <w:sz w:val="28"/>
          <w:szCs w:val="28"/>
        </w:rPr>
        <w:t>Филиал в п. Верховье газовый участок</w:t>
      </w:r>
    </w:p>
    <w:p w14:paraId="324C0BD6" w14:textId="2A6EEC4E" w:rsidR="00E125A3" w:rsidRDefault="00E125A3" w:rsidP="00C9661D">
      <w:pPr>
        <w:ind w:firstLine="720"/>
        <w:jc w:val="both"/>
        <w:rPr>
          <w:rFonts w:ascii="Times New Roman" w:hAnsi="Times New Roman" w:cs="Times New Roman"/>
          <w:sz w:val="28"/>
          <w:szCs w:val="28"/>
        </w:rPr>
      </w:pPr>
      <w:r>
        <w:rPr>
          <w:rFonts w:ascii="Times New Roman" w:hAnsi="Times New Roman" w:cs="Times New Roman"/>
          <w:sz w:val="28"/>
          <w:szCs w:val="28"/>
        </w:rPr>
        <w:t xml:space="preserve"> Новодеревеньковский</w:t>
      </w:r>
    </w:p>
    <w:p w14:paraId="35DE4D2E" w14:textId="750B170D" w:rsidR="00D62165" w:rsidRDefault="00E125A3" w:rsidP="00C9661D">
      <w:pPr>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D62165">
        <w:rPr>
          <w:rFonts w:ascii="Times New Roman" w:hAnsi="Times New Roman" w:cs="Times New Roman"/>
          <w:sz w:val="28"/>
          <w:szCs w:val="28"/>
        </w:rPr>
        <w:t>______________________________</w:t>
      </w:r>
    </w:p>
    <w:p w14:paraId="41DB380E" w14:textId="77777777" w:rsidR="00D62165" w:rsidRDefault="00D62165" w:rsidP="00C9661D">
      <w:pPr>
        <w:ind w:firstLine="720"/>
        <w:jc w:val="both"/>
        <w:rPr>
          <w:rFonts w:ascii="Times New Roman" w:hAnsi="Times New Roman" w:cs="Times New Roman"/>
          <w:sz w:val="28"/>
          <w:szCs w:val="28"/>
        </w:rPr>
      </w:pPr>
    </w:p>
    <w:p w14:paraId="3938DC8E" w14:textId="77777777" w:rsidR="00D62165" w:rsidRDefault="00D62165" w:rsidP="00C9661D">
      <w:pPr>
        <w:ind w:firstLine="720"/>
        <w:jc w:val="both"/>
        <w:rPr>
          <w:rFonts w:ascii="Times New Roman" w:hAnsi="Times New Roman" w:cs="Times New Roman"/>
          <w:sz w:val="28"/>
          <w:szCs w:val="28"/>
        </w:rPr>
      </w:pPr>
      <w:r>
        <w:rPr>
          <w:rFonts w:ascii="Times New Roman" w:hAnsi="Times New Roman" w:cs="Times New Roman"/>
          <w:sz w:val="28"/>
          <w:szCs w:val="28"/>
        </w:rPr>
        <w:t xml:space="preserve">Представитель </w:t>
      </w:r>
    </w:p>
    <w:p w14:paraId="118B7684" w14:textId="77777777" w:rsidR="00D62165" w:rsidRDefault="00D62165" w:rsidP="00C9661D">
      <w:pPr>
        <w:ind w:firstLine="720"/>
        <w:jc w:val="both"/>
        <w:rPr>
          <w:rFonts w:ascii="Times New Roman" w:hAnsi="Times New Roman" w:cs="Times New Roman"/>
          <w:sz w:val="28"/>
          <w:szCs w:val="28"/>
        </w:rPr>
      </w:pPr>
      <w:r>
        <w:rPr>
          <w:rFonts w:ascii="Times New Roman" w:hAnsi="Times New Roman" w:cs="Times New Roman"/>
          <w:sz w:val="28"/>
          <w:szCs w:val="28"/>
        </w:rPr>
        <w:t>Хомутовского участка АО</w:t>
      </w:r>
    </w:p>
    <w:p w14:paraId="7B634A64" w14:textId="19BE7047" w:rsidR="00D62165" w:rsidRDefault="00D62165" w:rsidP="00C9661D">
      <w:pPr>
        <w:ind w:firstLine="720"/>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Орёлоблэнерго</w:t>
      </w:r>
      <w:proofErr w:type="spellEnd"/>
      <w:r>
        <w:rPr>
          <w:rFonts w:ascii="Times New Roman" w:hAnsi="Times New Roman" w:cs="Times New Roman"/>
          <w:sz w:val="28"/>
          <w:szCs w:val="28"/>
        </w:rPr>
        <w:t>» Верховского МФ_______________________________</w:t>
      </w:r>
    </w:p>
    <w:p w14:paraId="4A54AD42" w14:textId="77777777" w:rsidR="00D96E4D" w:rsidRDefault="00D96E4D" w:rsidP="00C9661D">
      <w:pPr>
        <w:ind w:firstLine="720"/>
        <w:jc w:val="both"/>
        <w:rPr>
          <w:rFonts w:ascii="Times New Roman" w:hAnsi="Times New Roman" w:cs="Times New Roman"/>
          <w:sz w:val="28"/>
          <w:szCs w:val="28"/>
        </w:rPr>
      </w:pPr>
    </w:p>
    <w:p w14:paraId="62DDD64F" w14:textId="77777777" w:rsidR="00D96E4D" w:rsidRDefault="00D96E4D" w:rsidP="00C9661D">
      <w:pPr>
        <w:ind w:firstLine="720"/>
        <w:jc w:val="both"/>
        <w:rPr>
          <w:rFonts w:ascii="Times New Roman" w:hAnsi="Times New Roman" w:cs="Times New Roman"/>
          <w:sz w:val="28"/>
          <w:szCs w:val="28"/>
        </w:rPr>
      </w:pPr>
      <w:r>
        <w:rPr>
          <w:rFonts w:ascii="Times New Roman" w:hAnsi="Times New Roman" w:cs="Times New Roman"/>
          <w:sz w:val="28"/>
          <w:szCs w:val="28"/>
        </w:rPr>
        <w:t xml:space="preserve">Директор </w:t>
      </w:r>
    </w:p>
    <w:p w14:paraId="2FBD6649" w14:textId="77777777" w:rsidR="00D96E4D" w:rsidRDefault="00D96E4D" w:rsidP="00C9661D">
      <w:pPr>
        <w:ind w:firstLine="720"/>
        <w:jc w:val="both"/>
        <w:rPr>
          <w:rFonts w:ascii="Times New Roman" w:hAnsi="Times New Roman" w:cs="Times New Roman"/>
          <w:sz w:val="28"/>
          <w:szCs w:val="28"/>
        </w:rPr>
      </w:pPr>
      <w:r>
        <w:rPr>
          <w:rFonts w:ascii="Times New Roman" w:hAnsi="Times New Roman" w:cs="Times New Roman"/>
          <w:sz w:val="28"/>
          <w:szCs w:val="28"/>
        </w:rPr>
        <w:t>МКУ Новодеревеньковского</w:t>
      </w:r>
    </w:p>
    <w:p w14:paraId="48E4DCBD" w14:textId="108A7F03" w:rsidR="00D96E4D" w:rsidRDefault="00D96E4D" w:rsidP="00C9661D">
      <w:pPr>
        <w:ind w:firstLine="720"/>
        <w:jc w:val="both"/>
        <w:rPr>
          <w:rFonts w:ascii="Times New Roman" w:hAnsi="Times New Roman" w:cs="Times New Roman"/>
          <w:sz w:val="28"/>
          <w:szCs w:val="28"/>
        </w:rPr>
      </w:pPr>
      <w:r>
        <w:rPr>
          <w:rFonts w:ascii="Times New Roman" w:hAnsi="Times New Roman" w:cs="Times New Roman"/>
          <w:sz w:val="28"/>
          <w:szCs w:val="28"/>
        </w:rPr>
        <w:t xml:space="preserve"> района «</w:t>
      </w:r>
      <w:proofErr w:type="gramStart"/>
      <w:r>
        <w:rPr>
          <w:rFonts w:ascii="Times New Roman" w:hAnsi="Times New Roman" w:cs="Times New Roman"/>
          <w:sz w:val="28"/>
          <w:szCs w:val="28"/>
        </w:rPr>
        <w:t xml:space="preserve">ХАС»   </w:t>
      </w:r>
      <w:proofErr w:type="gramEnd"/>
      <w:r>
        <w:rPr>
          <w:rFonts w:ascii="Times New Roman" w:hAnsi="Times New Roman" w:cs="Times New Roman"/>
          <w:sz w:val="28"/>
          <w:szCs w:val="28"/>
        </w:rPr>
        <w:t xml:space="preserve">                         _____________________    </w:t>
      </w:r>
      <w:r w:rsidR="00B52A7E">
        <w:rPr>
          <w:rFonts w:ascii="Times New Roman" w:hAnsi="Times New Roman" w:cs="Times New Roman"/>
          <w:sz w:val="28"/>
          <w:szCs w:val="28"/>
        </w:rPr>
        <w:t>Т. Д. Семина</w:t>
      </w:r>
    </w:p>
    <w:p w14:paraId="42FA4602" w14:textId="77777777" w:rsidR="00D96E4D" w:rsidRDefault="00D96E4D" w:rsidP="00C9661D">
      <w:pPr>
        <w:ind w:firstLine="720"/>
        <w:jc w:val="both"/>
        <w:rPr>
          <w:rFonts w:ascii="Times New Roman" w:hAnsi="Times New Roman" w:cs="Times New Roman"/>
          <w:sz w:val="28"/>
          <w:szCs w:val="28"/>
        </w:rPr>
      </w:pPr>
    </w:p>
    <w:p w14:paraId="7A5D1D98" w14:textId="05D2FB5C" w:rsidR="00D96E4D" w:rsidRDefault="00D96E4D" w:rsidP="00C9661D">
      <w:pPr>
        <w:ind w:firstLine="720"/>
        <w:jc w:val="both"/>
        <w:rPr>
          <w:rFonts w:ascii="Times New Roman" w:hAnsi="Times New Roman" w:cs="Times New Roman"/>
          <w:sz w:val="28"/>
          <w:szCs w:val="28"/>
        </w:rPr>
      </w:pPr>
      <w:r>
        <w:rPr>
          <w:rFonts w:ascii="Times New Roman" w:hAnsi="Times New Roman" w:cs="Times New Roman"/>
          <w:sz w:val="28"/>
          <w:szCs w:val="28"/>
        </w:rPr>
        <w:t>Директор МУП «</w:t>
      </w:r>
      <w:proofErr w:type="gramStart"/>
      <w:r>
        <w:rPr>
          <w:rFonts w:ascii="Times New Roman" w:hAnsi="Times New Roman" w:cs="Times New Roman"/>
          <w:sz w:val="28"/>
          <w:szCs w:val="28"/>
        </w:rPr>
        <w:t xml:space="preserve">Посад»   </w:t>
      </w:r>
      <w:proofErr w:type="gramEnd"/>
      <w:r>
        <w:rPr>
          <w:rFonts w:ascii="Times New Roman" w:hAnsi="Times New Roman" w:cs="Times New Roman"/>
          <w:sz w:val="28"/>
          <w:szCs w:val="28"/>
        </w:rPr>
        <w:t xml:space="preserve">          ___________________   С. П. Коровкин</w:t>
      </w:r>
    </w:p>
    <w:p w14:paraId="1C4466DA" w14:textId="77777777" w:rsidR="00B52A7E" w:rsidRDefault="00B52A7E" w:rsidP="00C9661D">
      <w:pPr>
        <w:ind w:firstLine="720"/>
        <w:jc w:val="both"/>
        <w:rPr>
          <w:rFonts w:ascii="Times New Roman" w:hAnsi="Times New Roman" w:cs="Times New Roman"/>
          <w:sz w:val="28"/>
          <w:szCs w:val="28"/>
        </w:rPr>
      </w:pPr>
    </w:p>
    <w:p w14:paraId="3143F0C1" w14:textId="77777777" w:rsidR="005928FD" w:rsidRDefault="00B52A7E" w:rsidP="00C9661D">
      <w:pPr>
        <w:ind w:firstLine="720"/>
        <w:jc w:val="both"/>
        <w:rPr>
          <w:rFonts w:ascii="Times New Roman" w:hAnsi="Times New Roman" w:cs="Times New Roman"/>
          <w:sz w:val="28"/>
          <w:szCs w:val="28"/>
        </w:rPr>
      </w:pPr>
      <w:r>
        <w:rPr>
          <w:rFonts w:ascii="Times New Roman" w:hAnsi="Times New Roman" w:cs="Times New Roman"/>
          <w:sz w:val="28"/>
          <w:szCs w:val="28"/>
        </w:rPr>
        <w:t>Начальник ПСЧ-29</w:t>
      </w:r>
    </w:p>
    <w:p w14:paraId="05270B2A" w14:textId="3DD8C474" w:rsidR="00B52A7E" w:rsidRDefault="005928FD" w:rsidP="005928FD">
      <w:pPr>
        <w:ind w:firstLine="720"/>
        <w:jc w:val="both"/>
        <w:rPr>
          <w:rFonts w:ascii="Times New Roman" w:hAnsi="Times New Roman" w:cs="Times New Roman"/>
          <w:sz w:val="28"/>
          <w:szCs w:val="28"/>
        </w:rPr>
      </w:pPr>
      <w:r>
        <w:rPr>
          <w:rFonts w:ascii="Times New Roman" w:hAnsi="Times New Roman" w:cs="Times New Roman"/>
          <w:sz w:val="28"/>
          <w:szCs w:val="28"/>
        </w:rPr>
        <w:t xml:space="preserve"> ГУ МЧС России по Орловской области______________ М. Н. Чаплин</w:t>
      </w:r>
    </w:p>
    <w:p w14:paraId="4C8BA761" w14:textId="77777777" w:rsidR="00D62165" w:rsidRDefault="00D62165" w:rsidP="00C9661D">
      <w:pPr>
        <w:ind w:firstLine="720"/>
        <w:jc w:val="both"/>
        <w:rPr>
          <w:rFonts w:ascii="Times New Roman" w:hAnsi="Times New Roman" w:cs="Times New Roman"/>
          <w:sz w:val="28"/>
          <w:szCs w:val="28"/>
        </w:rPr>
      </w:pPr>
    </w:p>
    <w:p w14:paraId="5277BD7F" w14:textId="77777777" w:rsidR="00D62165" w:rsidRPr="00C9661D" w:rsidRDefault="00D62165" w:rsidP="00C9661D">
      <w:pPr>
        <w:ind w:firstLine="720"/>
        <w:jc w:val="both"/>
        <w:rPr>
          <w:rFonts w:ascii="Times New Roman" w:hAnsi="Times New Roman" w:cs="Times New Roman"/>
          <w:sz w:val="28"/>
          <w:szCs w:val="28"/>
        </w:rPr>
      </w:pPr>
    </w:p>
    <w:sectPr w:rsidR="00D62165" w:rsidRPr="00C9661D" w:rsidSect="002F4463">
      <w:pgSz w:w="11910" w:h="16840"/>
      <w:pgMar w:top="1134" w:right="1134" w:bottom="1134" w:left="1418"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C4D08" w14:textId="77777777" w:rsidR="000C7705" w:rsidRDefault="000C7705" w:rsidP="00A95204">
      <w:r>
        <w:separator/>
      </w:r>
    </w:p>
  </w:endnote>
  <w:endnote w:type="continuationSeparator" w:id="0">
    <w:p w14:paraId="6E97270B" w14:textId="77777777" w:rsidR="000C7705" w:rsidRDefault="000C7705" w:rsidP="00A95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MT">
    <w:altName w:val="Arial"/>
    <w:panose1 w:val="00000000000000000000"/>
    <w:charset w:val="CC"/>
    <w:family w:val="swiss"/>
    <w:notTrueType/>
    <w:pitch w:val="variable"/>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PT Astra Serif">
    <w:altName w:val="Times New Roman"/>
    <w:charset w:val="CC"/>
    <w:family w:val="roman"/>
    <w:pitch w:val="variable"/>
    <w:sig w:usb0="00000001" w:usb1="5000204B" w:usb2="0000002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DC936" w14:textId="77777777" w:rsidR="000C7705" w:rsidRDefault="000C7705" w:rsidP="00A95204">
      <w:r>
        <w:separator/>
      </w:r>
    </w:p>
  </w:footnote>
  <w:footnote w:type="continuationSeparator" w:id="0">
    <w:p w14:paraId="764FD101" w14:textId="77777777" w:rsidR="000C7705" w:rsidRDefault="000C7705" w:rsidP="00A952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8E538" w14:textId="77777777" w:rsidR="007E6C98" w:rsidRDefault="00000000">
    <w:pPr>
      <w:pStyle w:val="a3"/>
      <w:spacing w:line="14" w:lineRule="auto"/>
      <w:ind w:left="0"/>
      <w:jc w:val="left"/>
      <w:rPr>
        <w:sz w:val="20"/>
      </w:rPr>
    </w:pPr>
    <w:r>
      <w:rPr>
        <w:noProof/>
        <w:lang w:eastAsia="ru-RU"/>
      </w:rPr>
      <w:pict w14:anchorId="437C36DA">
        <v:shapetype id="_x0000_t202" coordsize="21600,21600" o:spt="202" path="m,l,21600r21600,l21600,xe">
          <v:stroke joinstyle="miter"/>
          <v:path gradientshapeok="t" o:connecttype="rect"/>
        </v:shapetype>
        <v:shape id="docshape2" o:spid="_x0000_s1025" type="#_x0000_t202" style="position:absolute;margin-left:278.3pt;margin-top:34.4pt;width:17.6pt;height:18.5pt;z-index:-251658752;mso-position-horizontal-relative:page;mso-position-vertical-relative:page" filled="f" stroked="f">
          <v:textbox style="mso-next-textbox:#docshape2" inset="0,0,0,0">
            <w:txbxContent>
              <w:p w14:paraId="0F511EB1" w14:textId="77777777" w:rsidR="007E6C98" w:rsidRPr="00357107" w:rsidRDefault="007E6C98" w:rsidP="00357107"/>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546E4B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222E9EB8"/>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1F46C4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5DCC53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AB279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6EB7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2CEB6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2EF0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EE515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12267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797AED"/>
    <w:multiLevelType w:val="multilevel"/>
    <w:tmpl w:val="C28291B6"/>
    <w:lvl w:ilvl="0">
      <w:start w:val="1"/>
      <w:numFmt w:val="decimal"/>
      <w:lvlText w:val="%1."/>
      <w:lvlJc w:val="left"/>
      <w:pPr>
        <w:ind w:left="141" w:hanging="276"/>
      </w:pPr>
      <w:rPr>
        <w:rFonts w:ascii="Times New Roman" w:eastAsia="Times New Roman" w:hAnsi="Times New Roman" w:cs="Times New Roman"/>
        <w:b w:val="0"/>
        <w:bCs w:val="0"/>
        <w:i w:val="0"/>
        <w:iCs w:val="0"/>
        <w:spacing w:val="0"/>
        <w:w w:val="100"/>
        <w:sz w:val="28"/>
        <w:szCs w:val="28"/>
      </w:rPr>
    </w:lvl>
    <w:lvl w:ilvl="1">
      <w:start w:val="1"/>
      <w:numFmt w:val="decimal"/>
      <w:lvlText w:val="%2."/>
      <w:lvlJc w:val="left"/>
      <w:pPr>
        <w:ind w:left="5206" w:hanging="235"/>
      </w:pPr>
      <w:rPr>
        <w:rFonts w:ascii="Cambria" w:eastAsia="Times New Roman" w:hAnsi="Cambria" w:cs="Cambria" w:hint="default"/>
        <w:b w:val="0"/>
        <w:bCs w:val="0"/>
        <w:i w:val="0"/>
        <w:iCs w:val="0"/>
        <w:spacing w:val="-1"/>
        <w:w w:val="100"/>
        <w:sz w:val="24"/>
        <w:szCs w:val="24"/>
      </w:rPr>
    </w:lvl>
    <w:lvl w:ilvl="2">
      <w:start w:val="1"/>
      <w:numFmt w:val="decimal"/>
      <w:lvlText w:val="%2.%3."/>
      <w:lvlJc w:val="left"/>
      <w:pPr>
        <w:ind w:left="1277" w:hanging="418"/>
      </w:pPr>
      <w:rPr>
        <w:rFonts w:ascii="Cambria" w:eastAsia="Times New Roman" w:hAnsi="Cambria" w:cs="Cambria" w:hint="default"/>
        <w:b w:val="0"/>
        <w:bCs w:val="0"/>
        <w:i w:val="0"/>
        <w:iCs w:val="0"/>
        <w:spacing w:val="-1"/>
        <w:w w:val="100"/>
        <w:sz w:val="24"/>
        <w:szCs w:val="24"/>
      </w:rPr>
    </w:lvl>
    <w:lvl w:ilvl="3">
      <w:start w:val="1"/>
      <w:numFmt w:val="decimal"/>
      <w:lvlText w:val="%2.%3.%4."/>
      <w:lvlJc w:val="left"/>
      <w:pPr>
        <w:ind w:left="141" w:hanging="624"/>
      </w:pPr>
      <w:rPr>
        <w:rFonts w:ascii="Cambria" w:eastAsia="Times New Roman" w:hAnsi="Cambria" w:cs="Cambria" w:hint="default"/>
        <w:b w:val="0"/>
        <w:bCs w:val="0"/>
        <w:i w:val="0"/>
        <w:iCs w:val="0"/>
        <w:spacing w:val="-1"/>
        <w:w w:val="100"/>
        <w:sz w:val="24"/>
        <w:szCs w:val="24"/>
      </w:rPr>
    </w:lvl>
    <w:lvl w:ilvl="4">
      <w:numFmt w:val="bullet"/>
      <w:lvlText w:val="•"/>
      <w:lvlJc w:val="left"/>
      <w:pPr>
        <w:ind w:left="6770" w:hanging="624"/>
      </w:pPr>
      <w:rPr>
        <w:rFonts w:hint="default"/>
      </w:rPr>
    </w:lvl>
    <w:lvl w:ilvl="5">
      <w:numFmt w:val="bullet"/>
      <w:lvlText w:val="•"/>
      <w:lvlJc w:val="left"/>
      <w:pPr>
        <w:ind w:left="7555" w:hanging="624"/>
      </w:pPr>
      <w:rPr>
        <w:rFonts w:hint="default"/>
      </w:rPr>
    </w:lvl>
    <w:lvl w:ilvl="6">
      <w:numFmt w:val="bullet"/>
      <w:lvlText w:val="•"/>
      <w:lvlJc w:val="left"/>
      <w:pPr>
        <w:ind w:left="8340" w:hanging="624"/>
      </w:pPr>
      <w:rPr>
        <w:rFonts w:hint="default"/>
      </w:rPr>
    </w:lvl>
    <w:lvl w:ilvl="7">
      <w:numFmt w:val="bullet"/>
      <w:lvlText w:val="•"/>
      <w:lvlJc w:val="left"/>
      <w:pPr>
        <w:ind w:left="9125" w:hanging="624"/>
      </w:pPr>
      <w:rPr>
        <w:rFonts w:hint="default"/>
      </w:rPr>
    </w:lvl>
    <w:lvl w:ilvl="8">
      <w:numFmt w:val="bullet"/>
      <w:lvlText w:val="•"/>
      <w:lvlJc w:val="left"/>
      <w:pPr>
        <w:ind w:left="9911" w:hanging="624"/>
      </w:pPr>
      <w:rPr>
        <w:rFonts w:hint="default"/>
      </w:rPr>
    </w:lvl>
  </w:abstractNum>
  <w:abstractNum w:abstractNumId="11" w15:restartNumberingAfterBreak="0">
    <w:nsid w:val="1FAB11E0"/>
    <w:multiLevelType w:val="hybridMultilevel"/>
    <w:tmpl w:val="FFFFFFFF"/>
    <w:lvl w:ilvl="0" w:tplc="FAF65458">
      <w:start w:val="1"/>
      <w:numFmt w:val="decimal"/>
      <w:lvlText w:val="%1."/>
      <w:lvlJc w:val="left"/>
      <w:pPr>
        <w:ind w:left="367" w:hanging="235"/>
      </w:pPr>
      <w:rPr>
        <w:rFonts w:ascii="Cambria" w:eastAsia="Times New Roman" w:hAnsi="Cambria" w:cs="Cambria" w:hint="default"/>
        <w:b w:val="0"/>
        <w:bCs w:val="0"/>
        <w:i w:val="0"/>
        <w:iCs w:val="0"/>
        <w:spacing w:val="-1"/>
        <w:w w:val="100"/>
        <w:sz w:val="24"/>
        <w:szCs w:val="24"/>
      </w:rPr>
    </w:lvl>
    <w:lvl w:ilvl="1" w:tplc="1E62DDD0">
      <w:numFmt w:val="bullet"/>
      <w:lvlText w:val="•"/>
      <w:lvlJc w:val="left"/>
      <w:pPr>
        <w:ind w:left="904" w:hanging="235"/>
      </w:pPr>
      <w:rPr>
        <w:rFonts w:hint="default"/>
      </w:rPr>
    </w:lvl>
    <w:lvl w:ilvl="2" w:tplc="F2D46BEC">
      <w:numFmt w:val="bullet"/>
      <w:lvlText w:val="•"/>
      <w:lvlJc w:val="left"/>
      <w:pPr>
        <w:ind w:left="1449" w:hanging="235"/>
      </w:pPr>
      <w:rPr>
        <w:rFonts w:hint="default"/>
      </w:rPr>
    </w:lvl>
    <w:lvl w:ilvl="3" w:tplc="D778C39C">
      <w:numFmt w:val="bullet"/>
      <w:lvlText w:val="•"/>
      <w:lvlJc w:val="left"/>
      <w:pPr>
        <w:ind w:left="1994" w:hanging="235"/>
      </w:pPr>
      <w:rPr>
        <w:rFonts w:hint="default"/>
      </w:rPr>
    </w:lvl>
    <w:lvl w:ilvl="4" w:tplc="C562F4B0">
      <w:numFmt w:val="bullet"/>
      <w:lvlText w:val="•"/>
      <w:lvlJc w:val="left"/>
      <w:pPr>
        <w:ind w:left="2539" w:hanging="235"/>
      </w:pPr>
      <w:rPr>
        <w:rFonts w:hint="default"/>
      </w:rPr>
    </w:lvl>
    <w:lvl w:ilvl="5" w:tplc="843EA7E0">
      <w:numFmt w:val="bullet"/>
      <w:lvlText w:val="•"/>
      <w:lvlJc w:val="left"/>
      <w:pPr>
        <w:ind w:left="3084" w:hanging="235"/>
      </w:pPr>
      <w:rPr>
        <w:rFonts w:hint="default"/>
      </w:rPr>
    </w:lvl>
    <w:lvl w:ilvl="6" w:tplc="CF0A6F14">
      <w:numFmt w:val="bullet"/>
      <w:lvlText w:val="•"/>
      <w:lvlJc w:val="left"/>
      <w:pPr>
        <w:ind w:left="3629" w:hanging="235"/>
      </w:pPr>
      <w:rPr>
        <w:rFonts w:hint="default"/>
      </w:rPr>
    </w:lvl>
    <w:lvl w:ilvl="7" w:tplc="F1B431B2">
      <w:numFmt w:val="bullet"/>
      <w:lvlText w:val="•"/>
      <w:lvlJc w:val="left"/>
      <w:pPr>
        <w:ind w:left="4174" w:hanging="235"/>
      </w:pPr>
      <w:rPr>
        <w:rFonts w:hint="default"/>
      </w:rPr>
    </w:lvl>
    <w:lvl w:ilvl="8" w:tplc="D69CD018">
      <w:numFmt w:val="bullet"/>
      <w:lvlText w:val="•"/>
      <w:lvlJc w:val="left"/>
      <w:pPr>
        <w:ind w:left="4719" w:hanging="235"/>
      </w:pPr>
      <w:rPr>
        <w:rFonts w:hint="default"/>
      </w:rPr>
    </w:lvl>
  </w:abstractNum>
  <w:abstractNum w:abstractNumId="12" w15:restartNumberingAfterBreak="0">
    <w:nsid w:val="2C945D95"/>
    <w:multiLevelType w:val="hybridMultilevel"/>
    <w:tmpl w:val="FFFFFFFF"/>
    <w:lvl w:ilvl="0" w:tplc="BF801606">
      <w:numFmt w:val="bullet"/>
      <w:lvlText w:val="–"/>
      <w:lvlJc w:val="left"/>
      <w:pPr>
        <w:ind w:left="849" w:hanging="361"/>
      </w:pPr>
      <w:rPr>
        <w:rFonts w:ascii="Arial MT" w:eastAsia="Times New Roman" w:hAnsi="Arial MT" w:hint="default"/>
        <w:b w:val="0"/>
        <w:i w:val="0"/>
        <w:spacing w:val="0"/>
        <w:w w:val="100"/>
        <w:sz w:val="24"/>
      </w:rPr>
    </w:lvl>
    <w:lvl w:ilvl="1" w:tplc="251C05A2">
      <w:numFmt w:val="bullet"/>
      <w:lvlText w:val="•"/>
      <w:lvlJc w:val="left"/>
      <w:pPr>
        <w:ind w:left="1904" w:hanging="361"/>
      </w:pPr>
      <w:rPr>
        <w:rFonts w:hint="default"/>
      </w:rPr>
    </w:lvl>
    <w:lvl w:ilvl="2" w:tplc="884AE2F0">
      <w:numFmt w:val="bullet"/>
      <w:lvlText w:val="•"/>
      <w:lvlJc w:val="left"/>
      <w:pPr>
        <w:ind w:left="2968" w:hanging="361"/>
      </w:pPr>
      <w:rPr>
        <w:rFonts w:hint="default"/>
      </w:rPr>
    </w:lvl>
    <w:lvl w:ilvl="3" w:tplc="C978BAA0">
      <w:numFmt w:val="bullet"/>
      <w:lvlText w:val="•"/>
      <w:lvlJc w:val="left"/>
      <w:pPr>
        <w:ind w:left="4032" w:hanging="361"/>
      </w:pPr>
      <w:rPr>
        <w:rFonts w:hint="default"/>
      </w:rPr>
    </w:lvl>
    <w:lvl w:ilvl="4" w:tplc="06262566">
      <w:numFmt w:val="bullet"/>
      <w:lvlText w:val="•"/>
      <w:lvlJc w:val="left"/>
      <w:pPr>
        <w:ind w:left="5096" w:hanging="361"/>
      </w:pPr>
      <w:rPr>
        <w:rFonts w:hint="default"/>
      </w:rPr>
    </w:lvl>
    <w:lvl w:ilvl="5" w:tplc="4378C920">
      <w:numFmt w:val="bullet"/>
      <w:lvlText w:val="•"/>
      <w:lvlJc w:val="left"/>
      <w:pPr>
        <w:ind w:left="6160" w:hanging="361"/>
      </w:pPr>
      <w:rPr>
        <w:rFonts w:hint="default"/>
      </w:rPr>
    </w:lvl>
    <w:lvl w:ilvl="6" w:tplc="829037B6">
      <w:numFmt w:val="bullet"/>
      <w:lvlText w:val="•"/>
      <w:lvlJc w:val="left"/>
      <w:pPr>
        <w:ind w:left="7224" w:hanging="361"/>
      </w:pPr>
      <w:rPr>
        <w:rFonts w:hint="default"/>
      </w:rPr>
    </w:lvl>
    <w:lvl w:ilvl="7" w:tplc="C0A4D2A0">
      <w:numFmt w:val="bullet"/>
      <w:lvlText w:val="•"/>
      <w:lvlJc w:val="left"/>
      <w:pPr>
        <w:ind w:left="8288" w:hanging="361"/>
      </w:pPr>
      <w:rPr>
        <w:rFonts w:hint="default"/>
      </w:rPr>
    </w:lvl>
    <w:lvl w:ilvl="8" w:tplc="CC243F7C">
      <w:numFmt w:val="bullet"/>
      <w:lvlText w:val="•"/>
      <w:lvlJc w:val="left"/>
      <w:pPr>
        <w:ind w:left="9353" w:hanging="361"/>
      </w:pPr>
      <w:rPr>
        <w:rFonts w:hint="default"/>
      </w:rPr>
    </w:lvl>
  </w:abstractNum>
  <w:abstractNum w:abstractNumId="13" w15:restartNumberingAfterBreak="0">
    <w:nsid w:val="2E9B3D23"/>
    <w:multiLevelType w:val="hybridMultilevel"/>
    <w:tmpl w:val="FFFFFFFF"/>
    <w:lvl w:ilvl="0" w:tplc="696CD79E">
      <w:start w:val="1"/>
      <w:numFmt w:val="decimal"/>
      <w:lvlText w:val="%1."/>
      <w:lvlJc w:val="left"/>
      <w:pPr>
        <w:ind w:left="108" w:hanging="235"/>
      </w:pPr>
      <w:rPr>
        <w:rFonts w:ascii="Cambria" w:eastAsia="Times New Roman" w:hAnsi="Cambria" w:cs="Cambria" w:hint="default"/>
        <w:b w:val="0"/>
        <w:bCs w:val="0"/>
        <w:i w:val="0"/>
        <w:iCs w:val="0"/>
        <w:spacing w:val="-1"/>
        <w:w w:val="100"/>
        <w:sz w:val="24"/>
        <w:szCs w:val="24"/>
      </w:rPr>
    </w:lvl>
    <w:lvl w:ilvl="1" w:tplc="4552EEC8">
      <w:numFmt w:val="bullet"/>
      <w:lvlText w:val="•"/>
      <w:lvlJc w:val="left"/>
      <w:pPr>
        <w:ind w:left="670" w:hanging="235"/>
      </w:pPr>
      <w:rPr>
        <w:rFonts w:hint="default"/>
      </w:rPr>
    </w:lvl>
    <w:lvl w:ilvl="2" w:tplc="29540774">
      <w:numFmt w:val="bullet"/>
      <w:lvlText w:val="•"/>
      <w:lvlJc w:val="left"/>
      <w:pPr>
        <w:ind w:left="1241" w:hanging="235"/>
      </w:pPr>
      <w:rPr>
        <w:rFonts w:hint="default"/>
      </w:rPr>
    </w:lvl>
    <w:lvl w:ilvl="3" w:tplc="4164EFF4">
      <w:numFmt w:val="bullet"/>
      <w:lvlText w:val="•"/>
      <w:lvlJc w:val="left"/>
      <w:pPr>
        <w:ind w:left="1812" w:hanging="235"/>
      </w:pPr>
      <w:rPr>
        <w:rFonts w:hint="default"/>
      </w:rPr>
    </w:lvl>
    <w:lvl w:ilvl="4" w:tplc="2AC079DC">
      <w:numFmt w:val="bullet"/>
      <w:lvlText w:val="•"/>
      <w:lvlJc w:val="left"/>
      <w:pPr>
        <w:ind w:left="2383" w:hanging="235"/>
      </w:pPr>
      <w:rPr>
        <w:rFonts w:hint="default"/>
      </w:rPr>
    </w:lvl>
    <w:lvl w:ilvl="5" w:tplc="91668CCE">
      <w:numFmt w:val="bullet"/>
      <w:lvlText w:val="•"/>
      <w:lvlJc w:val="left"/>
      <w:pPr>
        <w:ind w:left="2954" w:hanging="235"/>
      </w:pPr>
      <w:rPr>
        <w:rFonts w:hint="default"/>
      </w:rPr>
    </w:lvl>
    <w:lvl w:ilvl="6" w:tplc="26C818A6">
      <w:numFmt w:val="bullet"/>
      <w:lvlText w:val="•"/>
      <w:lvlJc w:val="left"/>
      <w:pPr>
        <w:ind w:left="3525" w:hanging="235"/>
      </w:pPr>
      <w:rPr>
        <w:rFonts w:hint="default"/>
      </w:rPr>
    </w:lvl>
    <w:lvl w:ilvl="7" w:tplc="E578C5B6">
      <w:numFmt w:val="bullet"/>
      <w:lvlText w:val="•"/>
      <w:lvlJc w:val="left"/>
      <w:pPr>
        <w:ind w:left="4096" w:hanging="235"/>
      </w:pPr>
      <w:rPr>
        <w:rFonts w:hint="default"/>
      </w:rPr>
    </w:lvl>
    <w:lvl w:ilvl="8" w:tplc="50228BF6">
      <w:numFmt w:val="bullet"/>
      <w:lvlText w:val="•"/>
      <w:lvlJc w:val="left"/>
      <w:pPr>
        <w:ind w:left="4667" w:hanging="235"/>
      </w:pPr>
      <w:rPr>
        <w:rFonts w:hint="default"/>
      </w:rPr>
    </w:lvl>
  </w:abstractNum>
  <w:abstractNum w:abstractNumId="14" w15:restartNumberingAfterBreak="0">
    <w:nsid w:val="476A7D09"/>
    <w:multiLevelType w:val="hybridMultilevel"/>
    <w:tmpl w:val="FFFFFFFF"/>
    <w:lvl w:ilvl="0" w:tplc="4ECC586E">
      <w:numFmt w:val="bullet"/>
      <w:lvlText w:val="-"/>
      <w:lvlJc w:val="left"/>
      <w:pPr>
        <w:ind w:left="1277" w:hanging="197"/>
      </w:pPr>
      <w:rPr>
        <w:rFonts w:ascii="Cambria" w:eastAsia="Times New Roman" w:hAnsi="Cambria" w:hint="default"/>
        <w:b w:val="0"/>
        <w:i w:val="0"/>
        <w:spacing w:val="0"/>
        <w:w w:val="100"/>
        <w:sz w:val="24"/>
      </w:rPr>
    </w:lvl>
    <w:lvl w:ilvl="1" w:tplc="DC320936">
      <w:numFmt w:val="bullet"/>
      <w:lvlText w:val="•"/>
      <w:lvlJc w:val="left"/>
      <w:pPr>
        <w:ind w:left="2300" w:hanging="197"/>
      </w:pPr>
      <w:rPr>
        <w:rFonts w:hint="default"/>
      </w:rPr>
    </w:lvl>
    <w:lvl w:ilvl="2" w:tplc="9F62E4C6">
      <w:numFmt w:val="bullet"/>
      <w:lvlText w:val="•"/>
      <w:lvlJc w:val="left"/>
      <w:pPr>
        <w:ind w:left="3320" w:hanging="197"/>
      </w:pPr>
      <w:rPr>
        <w:rFonts w:hint="default"/>
      </w:rPr>
    </w:lvl>
    <w:lvl w:ilvl="3" w:tplc="3662A41C">
      <w:numFmt w:val="bullet"/>
      <w:lvlText w:val="•"/>
      <w:lvlJc w:val="left"/>
      <w:pPr>
        <w:ind w:left="4340" w:hanging="197"/>
      </w:pPr>
      <w:rPr>
        <w:rFonts w:hint="default"/>
      </w:rPr>
    </w:lvl>
    <w:lvl w:ilvl="4" w:tplc="6FE2BA52">
      <w:numFmt w:val="bullet"/>
      <w:lvlText w:val="•"/>
      <w:lvlJc w:val="left"/>
      <w:pPr>
        <w:ind w:left="5360" w:hanging="197"/>
      </w:pPr>
      <w:rPr>
        <w:rFonts w:hint="default"/>
      </w:rPr>
    </w:lvl>
    <w:lvl w:ilvl="5" w:tplc="8BD04104">
      <w:numFmt w:val="bullet"/>
      <w:lvlText w:val="•"/>
      <w:lvlJc w:val="left"/>
      <w:pPr>
        <w:ind w:left="6380" w:hanging="197"/>
      </w:pPr>
      <w:rPr>
        <w:rFonts w:hint="default"/>
      </w:rPr>
    </w:lvl>
    <w:lvl w:ilvl="6" w:tplc="8E1C5716">
      <w:numFmt w:val="bullet"/>
      <w:lvlText w:val="•"/>
      <w:lvlJc w:val="left"/>
      <w:pPr>
        <w:ind w:left="7400" w:hanging="197"/>
      </w:pPr>
      <w:rPr>
        <w:rFonts w:hint="default"/>
      </w:rPr>
    </w:lvl>
    <w:lvl w:ilvl="7" w:tplc="70B69516">
      <w:numFmt w:val="bullet"/>
      <w:lvlText w:val="•"/>
      <w:lvlJc w:val="left"/>
      <w:pPr>
        <w:ind w:left="8420" w:hanging="197"/>
      </w:pPr>
      <w:rPr>
        <w:rFonts w:hint="default"/>
      </w:rPr>
    </w:lvl>
    <w:lvl w:ilvl="8" w:tplc="06E4CECE">
      <w:numFmt w:val="bullet"/>
      <w:lvlText w:val="•"/>
      <w:lvlJc w:val="left"/>
      <w:pPr>
        <w:ind w:left="9441" w:hanging="197"/>
      </w:pPr>
      <w:rPr>
        <w:rFonts w:hint="default"/>
      </w:rPr>
    </w:lvl>
  </w:abstractNum>
  <w:abstractNum w:abstractNumId="15" w15:restartNumberingAfterBreak="0">
    <w:nsid w:val="509B7EB0"/>
    <w:multiLevelType w:val="hybridMultilevel"/>
    <w:tmpl w:val="FFFFFFFF"/>
    <w:lvl w:ilvl="0" w:tplc="037039FE">
      <w:numFmt w:val="bullet"/>
      <w:lvlText w:val="-"/>
      <w:lvlJc w:val="left"/>
      <w:pPr>
        <w:ind w:left="1277" w:hanging="221"/>
      </w:pPr>
      <w:rPr>
        <w:rFonts w:ascii="Times New Roman" w:eastAsia="Times New Roman" w:hAnsi="Times New Roman" w:hint="default"/>
        <w:b w:val="0"/>
        <w:i w:val="0"/>
        <w:spacing w:val="0"/>
        <w:w w:val="100"/>
        <w:sz w:val="24"/>
      </w:rPr>
    </w:lvl>
    <w:lvl w:ilvl="1" w:tplc="27E4E03E">
      <w:numFmt w:val="bullet"/>
      <w:lvlText w:val="•"/>
      <w:lvlJc w:val="left"/>
      <w:pPr>
        <w:ind w:left="2300" w:hanging="221"/>
      </w:pPr>
      <w:rPr>
        <w:rFonts w:hint="default"/>
      </w:rPr>
    </w:lvl>
    <w:lvl w:ilvl="2" w:tplc="509ABC0A">
      <w:numFmt w:val="bullet"/>
      <w:lvlText w:val="•"/>
      <w:lvlJc w:val="left"/>
      <w:pPr>
        <w:ind w:left="3320" w:hanging="221"/>
      </w:pPr>
      <w:rPr>
        <w:rFonts w:hint="default"/>
      </w:rPr>
    </w:lvl>
    <w:lvl w:ilvl="3" w:tplc="4BFC618E">
      <w:numFmt w:val="bullet"/>
      <w:lvlText w:val="•"/>
      <w:lvlJc w:val="left"/>
      <w:pPr>
        <w:ind w:left="4340" w:hanging="221"/>
      </w:pPr>
      <w:rPr>
        <w:rFonts w:hint="default"/>
      </w:rPr>
    </w:lvl>
    <w:lvl w:ilvl="4" w:tplc="175EDE36">
      <w:numFmt w:val="bullet"/>
      <w:lvlText w:val="•"/>
      <w:lvlJc w:val="left"/>
      <w:pPr>
        <w:ind w:left="5360" w:hanging="221"/>
      </w:pPr>
      <w:rPr>
        <w:rFonts w:hint="default"/>
      </w:rPr>
    </w:lvl>
    <w:lvl w:ilvl="5" w:tplc="41E435B8">
      <w:numFmt w:val="bullet"/>
      <w:lvlText w:val="•"/>
      <w:lvlJc w:val="left"/>
      <w:pPr>
        <w:ind w:left="6380" w:hanging="221"/>
      </w:pPr>
      <w:rPr>
        <w:rFonts w:hint="default"/>
      </w:rPr>
    </w:lvl>
    <w:lvl w:ilvl="6" w:tplc="50CE5994">
      <w:numFmt w:val="bullet"/>
      <w:lvlText w:val="•"/>
      <w:lvlJc w:val="left"/>
      <w:pPr>
        <w:ind w:left="7400" w:hanging="221"/>
      </w:pPr>
      <w:rPr>
        <w:rFonts w:hint="default"/>
      </w:rPr>
    </w:lvl>
    <w:lvl w:ilvl="7" w:tplc="1AC4264E">
      <w:numFmt w:val="bullet"/>
      <w:lvlText w:val="•"/>
      <w:lvlJc w:val="left"/>
      <w:pPr>
        <w:ind w:left="8420" w:hanging="221"/>
      </w:pPr>
      <w:rPr>
        <w:rFonts w:hint="default"/>
      </w:rPr>
    </w:lvl>
    <w:lvl w:ilvl="8" w:tplc="F51CFBAE">
      <w:numFmt w:val="bullet"/>
      <w:lvlText w:val="•"/>
      <w:lvlJc w:val="left"/>
      <w:pPr>
        <w:ind w:left="9441" w:hanging="221"/>
      </w:pPr>
      <w:rPr>
        <w:rFonts w:hint="default"/>
      </w:rPr>
    </w:lvl>
  </w:abstractNum>
  <w:abstractNum w:abstractNumId="16" w15:restartNumberingAfterBreak="0">
    <w:nsid w:val="53762B98"/>
    <w:multiLevelType w:val="hybridMultilevel"/>
    <w:tmpl w:val="FFFFFFFF"/>
    <w:lvl w:ilvl="0" w:tplc="635C60B4">
      <w:start w:val="1"/>
      <w:numFmt w:val="decimal"/>
      <w:lvlText w:val="%1."/>
      <w:lvlJc w:val="left"/>
      <w:pPr>
        <w:ind w:left="108" w:hanging="235"/>
      </w:pPr>
      <w:rPr>
        <w:rFonts w:ascii="Cambria" w:eastAsia="Times New Roman" w:hAnsi="Cambria" w:cs="Cambria" w:hint="default"/>
        <w:b w:val="0"/>
        <w:bCs w:val="0"/>
        <w:i w:val="0"/>
        <w:iCs w:val="0"/>
        <w:spacing w:val="-1"/>
        <w:w w:val="100"/>
        <w:sz w:val="24"/>
        <w:szCs w:val="24"/>
      </w:rPr>
    </w:lvl>
    <w:lvl w:ilvl="1" w:tplc="6CA47050">
      <w:numFmt w:val="bullet"/>
      <w:lvlText w:val="•"/>
      <w:lvlJc w:val="left"/>
      <w:pPr>
        <w:ind w:left="670" w:hanging="235"/>
      </w:pPr>
      <w:rPr>
        <w:rFonts w:hint="default"/>
      </w:rPr>
    </w:lvl>
    <w:lvl w:ilvl="2" w:tplc="3D1019B8">
      <w:numFmt w:val="bullet"/>
      <w:lvlText w:val="•"/>
      <w:lvlJc w:val="left"/>
      <w:pPr>
        <w:ind w:left="1241" w:hanging="235"/>
      </w:pPr>
      <w:rPr>
        <w:rFonts w:hint="default"/>
      </w:rPr>
    </w:lvl>
    <w:lvl w:ilvl="3" w:tplc="FEB2A15A">
      <w:numFmt w:val="bullet"/>
      <w:lvlText w:val="•"/>
      <w:lvlJc w:val="left"/>
      <w:pPr>
        <w:ind w:left="1812" w:hanging="235"/>
      </w:pPr>
      <w:rPr>
        <w:rFonts w:hint="default"/>
      </w:rPr>
    </w:lvl>
    <w:lvl w:ilvl="4" w:tplc="7EA4EDCE">
      <w:numFmt w:val="bullet"/>
      <w:lvlText w:val="•"/>
      <w:lvlJc w:val="left"/>
      <w:pPr>
        <w:ind w:left="2383" w:hanging="235"/>
      </w:pPr>
      <w:rPr>
        <w:rFonts w:hint="default"/>
      </w:rPr>
    </w:lvl>
    <w:lvl w:ilvl="5" w:tplc="B43C053C">
      <w:numFmt w:val="bullet"/>
      <w:lvlText w:val="•"/>
      <w:lvlJc w:val="left"/>
      <w:pPr>
        <w:ind w:left="2954" w:hanging="235"/>
      </w:pPr>
      <w:rPr>
        <w:rFonts w:hint="default"/>
      </w:rPr>
    </w:lvl>
    <w:lvl w:ilvl="6" w:tplc="08480D42">
      <w:numFmt w:val="bullet"/>
      <w:lvlText w:val="•"/>
      <w:lvlJc w:val="left"/>
      <w:pPr>
        <w:ind w:left="3525" w:hanging="235"/>
      </w:pPr>
      <w:rPr>
        <w:rFonts w:hint="default"/>
      </w:rPr>
    </w:lvl>
    <w:lvl w:ilvl="7" w:tplc="EA0C9414">
      <w:numFmt w:val="bullet"/>
      <w:lvlText w:val="•"/>
      <w:lvlJc w:val="left"/>
      <w:pPr>
        <w:ind w:left="4096" w:hanging="235"/>
      </w:pPr>
      <w:rPr>
        <w:rFonts w:hint="default"/>
      </w:rPr>
    </w:lvl>
    <w:lvl w:ilvl="8" w:tplc="3A4E290A">
      <w:numFmt w:val="bullet"/>
      <w:lvlText w:val="•"/>
      <w:lvlJc w:val="left"/>
      <w:pPr>
        <w:ind w:left="4667" w:hanging="235"/>
      </w:pPr>
      <w:rPr>
        <w:rFonts w:hint="default"/>
      </w:rPr>
    </w:lvl>
  </w:abstractNum>
  <w:abstractNum w:abstractNumId="17" w15:restartNumberingAfterBreak="0">
    <w:nsid w:val="63AB66F1"/>
    <w:multiLevelType w:val="hybridMultilevel"/>
    <w:tmpl w:val="FFFFFFFF"/>
    <w:lvl w:ilvl="0" w:tplc="FAC617EE">
      <w:start w:val="1"/>
      <w:numFmt w:val="decimal"/>
      <w:lvlText w:val="%1."/>
      <w:lvlJc w:val="left"/>
      <w:pPr>
        <w:ind w:left="108" w:hanging="235"/>
      </w:pPr>
      <w:rPr>
        <w:rFonts w:ascii="Cambria" w:eastAsia="Times New Roman" w:hAnsi="Cambria" w:cs="Cambria" w:hint="default"/>
        <w:b w:val="0"/>
        <w:bCs w:val="0"/>
        <w:i w:val="0"/>
        <w:iCs w:val="0"/>
        <w:spacing w:val="-1"/>
        <w:w w:val="100"/>
        <w:sz w:val="24"/>
        <w:szCs w:val="24"/>
      </w:rPr>
    </w:lvl>
    <w:lvl w:ilvl="1" w:tplc="8AAC6418">
      <w:numFmt w:val="bullet"/>
      <w:lvlText w:val="•"/>
      <w:lvlJc w:val="left"/>
      <w:pPr>
        <w:ind w:left="670" w:hanging="235"/>
      </w:pPr>
      <w:rPr>
        <w:rFonts w:hint="default"/>
      </w:rPr>
    </w:lvl>
    <w:lvl w:ilvl="2" w:tplc="78CA4352">
      <w:numFmt w:val="bullet"/>
      <w:lvlText w:val="•"/>
      <w:lvlJc w:val="left"/>
      <w:pPr>
        <w:ind w:left="1241" w:hanging="235"/>
      </w:pPr>
      <w:rPr>
        <w:rFonts w:hint="default"/>
      </w:rPr>
    </w:lvl>
    <w:lvl w:ilvl="3" w:tplc="1E90DEEA">
      <w:numFmt w:val="bullet"/>
      <w:lvlText w:val="•"/>
      <w:lvlJc w:val="left"/>
      <w:pPr>
        <w:ind w:left="1812" w:hanging="235"/>
      </w:pPr>
      <w:rPr>
        <w:rFonts w:hint="default"/>
      </w:rPr>
    </w:lvl>
    <w:lvl w:ilvl="4" w:tplc="4FBEA6C6">
      <w:numFmt w:val="bullet"/>
      <w:lvlText w:val="•"/>
      <w:lvlJc w:val="left"/>
      <w:pPr>
        <w:ind w:left="2383" w:hanging="235"/>
      </w:pPr>
      <w:rPr>
        <w:rFonts w:hint="default"/>
      </w:rPr>
    </w:lvl>
    <w:lvl w:ilvl="5" w:tplc="8690A616">
      <w:numFmt w:val="bullet"/>
      <w:lvlText w:val="•"/>
      <w:lvlJc w:val="left"/>
      <w:pPr>
        <w:ind w:left="2954" w:hanging="235"/>
      </w:pPr>
      <w:rPr>
        <w:rFonts w:hint="default"/>
      </w:rPr>
    </w:lvl>
    <w:lvl w:ilvl="6" w:tplc="369A3F5E">
      <w:numFmt w:val="bullet"/>
      <w:lvlText w:val="•"/>
      <w:lvlJc w:val="left"/>
      <w:pPr>
        <w:ind w:left="3525" w:hanging="235"/>
      </w:pPr>
      <w:rPr>
        <w:rFonts w:hint="default"/>
      </w:rPr>
    </w:lvl>
    <w:lvl w:ilvl="7" w:tplc="54C21E9E">
      <w:numFmt w:val="bullet"/>
      <w:lvlText w:val="•"/>
      <w:lvlJc w:val="left"/>
      <w:pPr>
        <w:ind w:left="4096" w:hanging="235"/>
      </w:pPr>
      <w:rPr>
        <w:rFonts w:hint="default"/>
      </w:rPr>
    </w:lvl>
    <w:lvl w:ilvl="8" w:tplc="FA809CEA">
      <w:numFmt w:val="bullet"/>
      <w:lvlText w:val="•"/>
      <w:lvlJc w:val="left"/>
      <w:pPr>
        <w:ind w:left="4667" w:hanging="235"/>
      </w:pPr>
      <w:rPr>
        <w:rFonts w:hint="default"/>
      </w:rPr>
    </w:lvl>
  </w:abstractNum>
  <w:abstractNum w:abstractNumId="18" w15:restartNumberingAfterBreak="0">
    <w:nsid w:val="758117DA"/>
    <w:multiLevelType w:val="hybridMultilevel"/>
    <w:tmpl w:val="FFFFFFFF"/>
    <w:lvl w:ilvl="0" w:tplc="8FE615AA">
      <w:numFmt w:val="bullet"/>
      <w:lvlText w:val="-"/>
      <w:lvlJc w:val="left"/>
      <w:pPr>
        <w:ind w:left="141" w:hanging="231"/>
      </w:pPr>
      <w:rPr>
        <w:rFonts w:ascii="Cambria" w:eastAsia="Times New Roman" w:hAnsi="Cambria" w:hint="default"/>
        <w:b w:val="0"/>
        <w:i w:val="0"/>
        <w:spacing w:val="0"/>
        <w:w w:val="100"/>
        <w:sz w:val="24"/>
      </w:rPr>
    </w:lvl>
    <w:lvl w:ilvl="1" w:tplc="695687A2">
      <w:numFmt w:val="bullet"/>
      <w:lvlText w:val="•"/>
      <w:lvlJc w:val="left"/>
      <w:pPr>
        <w:ind w:left="1274" w:hanging="231"/>
      </w:pPr>
      <w:rPr>
        <w:rFonts w:hint="default"/>
      </w:rPr>
    </w:lvl>
    <w:lvl w:ilvl="2" w:tplc="BB6A4288">
      <w:numFmt w:val="bullet"/>
      <w:lvlText w:val="•"/>
      <w:lvlJc w:val="left"/>
      <w:pPr>
        <w:ind w:left="2408" w:hanging="231"/>
      </w:pPr>
      <w:rPr>
        <w:rFonts w:hint="default"/>
      </w:rPr>
    </w:lvl>
    <w:lvl w:ilvl="3" w:tplc="EA323F48">
      <w:numFmt w:val="bullet"/>
      <w:lvlText w:val="•"/>
      <w:lvlJc w:val="left"/>
      <w:pPr>
        <w:ind w:left="3542" w:hanging="231"/>
      </w:pPr>
      <w:rPr>
        <w:rFonts w:hint="default"/>
      </w:rPr>
    </w:lvl>
    <w:lvl w:ilvl="4" w:tplc="1F3C8114">
      <w:numFmt w:val="bullet"/>
      <w:lvlText w:val="•"/>
      <w:lvlJc w:val="left"/>
      <w:pPr>
        <w:ind w:left="4676" w:hanging="231"/>
      </w:pPr>
      <w:rPr>
        <w:rFonts w:hint="default"/>
      </w:rPr>
    </w:lvl>
    <w:lvl w:ilvl="5" w:tplc="7F2089F0">
      <w:numFmt w:val="bullet"/>
      <w:lvlText w:val="•"/>
      <w:lvlJc w:val="left"/>
      <w:pPr>
        <w:ind w:left="5810" w:hanging="231"/>
      </w:pPr>
      <w:rPr>
        <w:rFonts w:hint="default"/>
      </w:rPr>
    </w:lvl>
    <w:lvl w:ilvl="6" w:tplc="3F68D3FC">
      <w:numFmt w:val="bullet"/>
      <w:lvlText w:val="•"/>
      <w:lvlJc w:val="left"/>
      <w:pPr>
        <w:ind w:left="6944" w:hanging="231"/>
      </w:pPr>
      <w:rPr>
        <w:rFonts w:hint="default"/>
      </w:rPr>
    </w:lvl>
    <w:lvl w:ilvl="7" w:tplc="12106DA0">
      <w:numFmt w:val="bullet"/>
      <w:lvlText w:val="•"/>
      <w:lvlJc w:val="left"/>
      <w:pPr>
        <w:ind w:left="8078" w:hanging="231"/>
      </w:pPr>
      <w:rPr>
        <w:rFonts w:hint="default"/>
      </w:rPr>
    </w:lvl>
    <w:lvl w:ilvl="8" w:tplc="EDB6F592">
      <w:numFmt w:val="bullet"/>
      <w:lvlText w:val="•"/>
      <w:lvlJc w:val="left"/>
      <w:pPr>
        <w:ind w:left="9213" w:hanging="231"/>
      </w:pPr>
      <w:rPr>
        <w:rFonts w:hint="default"/>
      </w:rPr>
    </w:lvl>
  </w:abstractNum>
  <w:abstractNum w:abstractNumId="19" w15:restartNumberingAfterBreak="0">
    <w:nsid w:val="7BA37E69"/>
    <w:multiLevelType w:val="hybridMultilevel"/>
    <w:tmpl w:val="FFFFFFFF"/>
    <w:lvl w:ilvl="0" w:tplc="880EE266">
      <w:start w:val="1"/>
      <w:numFmt w:val="decimal"/>
      <w:lvlText w:val="%1)"/>
      <w:lvlJc w:val="left"/>
      <w:pPr>
        <w:ind w:left="141" w:hanging="425"/>
      </w:pPr>
      <w:rPr>
        <w:rFonts w:ascii="Cambria" w:eastAsia="Times New Roman" w:hAnsi="Cambria" w:cs="Cambria" w:hint="default"/>
        <w:b w:val="0"/>
        <w:bCs w:val="0"/>
        <w:i w:val="0"/>
        <w:iCs w:val="0"/>
        <w:spacing w:val="-1"/>
        <w:w w:val="100"/>
        <w:sz w:val="24"/>
        <w:szCs w:val="24"/>
      </w:rPr>
    </w:lvl>
    <w:lvl w:ilvl="1" w:tplc="FAB45CA8">
      <w:numFmt w:val="bullet"/>
      <w:lvlText w:val="-"/>
      <w:lvlJc w:val="left"/>
      <w:pPr>
        <w:ind w:left="1277" w:hanging="202"/>
      </w:pPr>
      <w:rPr>
        <w:rFonts w:ascii="Cambria" w:eastAsia="Times New Roman" w:hAnsi="Cambria" w:hint="default"/>
        <w:b w:val="0"/>
        <w:i w:val="0"/>
        <w:spacing w:val="0"/>
        <w:w w:val="100"/>
        <w:sz w:val="24"/>
      </w:rPr>
    </w:lvl>
    <w:lvl w:ilvl="2" w:tplc="01BAB2C6">
      <w:numFmt w:val="bullet"/>
      <w:lvlText w:val="•"/>
      <w:lvlJc w:val="left"/>
      <w:pPr>
        <w:ind w:left="2413" w:hanging="202"/>
      </w:pPr>
      <w:rPr>
        <w:rFonts w:hint="default"/>
      </w:rPr>
    </w:lvl>
    <w:lvl w:ilvl="3" w:tplc="E258CD22">
      <w:numFmt w:val="bullet"/>
      <w:lvlText w:val="•"/>
      <w:lvlJc w:val="left"/>
      <w:pPr>
        <w:ind w:left="3546" w:hanging="202"/>
      </w:pPr>
      <w:rPr>
        <w:rFonts w:hint="default"/>
      </w:rPr>
    </w:lvl>
    <w:lvl w:ilvl="4" w:tplc="3126EFCA">
      <w:numFmt w:val="bullet"/>
      <w:lvlText w:val="•"/>
      <w:lvlJc w:val="left"/>
      <w:pPr>
        <w:ind w:left="4680" w:hanging="202"/>
      </w:pPr>
      <w:rPr>
        <w:rFonts w:hint="default"/>
      </w:rPr>
    </w:lvl>
    <w:lvl w:ilvl="5" w:tplc="C534DDF8">
      <w:numFmt w:val="bullet"/>
      <w:lvlText w:val="•"/>
      <w:lvlJc w:val="left"/>
      <w:pPr>
        <w:ind w:left="5813" w:hanging="202"/>
      </w:pPr>
      <w:rPr>
        <w:rFonts w:hint="default"/>
      </w:rPr>
    </w:lvl>
    <w:lvl w:ilvl="6" w:tplc="2A020AB0">
      <w:numFmt w:val="bullet"/>
      <w:lvlText w:val="•"/>
      <w:lvlJc w:val="left"/>
      <w:pPr>
        <w:ind w:left="6947" w:hanging="202"/>
      </w:pPr>
      <w:rPr>
        <w:rFonts w:hint="default"/>
      </w:rPr>
    </w:lvl>
    <w:lvl w:ilvl="7" w:tplc="81621812">
      <w:numFmt w:val="bullet"/>
      <w:lvlText w:val="•"/>
      <w:lvlJc w:val="left"/>
      <w:pPr>
        <w:ind w:left="8080" w:hanging="202"/>
      </w:pPr>
      <w:rPr>
        <w:rFonts w:hint="default"/>
      </w:rPr>
    </w:lvl>
    <w:lvl w:ilvl="8" w:tplc="D44CFD98">
      <w:numFmt w:val="bullet"/>
      <w:lvlText w:val="•"/>
      <w:lvlJc w:val="left"/>
      <w:pPr>
        <w:ind w:left="9214" w:hanging="202"/>
      </w:pPr>
      <w:rPr>
        <w:rFonts w:hint="default"/>
      </w:rPr>
    </w:lvl>
  </w:abstractNum>
  <w:num w:numId="1" w16cid:durableId="1938319237">
    <w:abstractNumId w:val="15"/>
  </w:num>
  <w:num w:numId="2" w16cid:durableId="826362118">
    <w:abstractNumId w:val="19"/>
  </w:num>
  <w:num w:numId="3" w16cid:durableId="1595867660">
    <w:abstractNumId w:val="13"/>
  </w:num>
  <w:num w:numId="4" w16cid:durableId="1697149618">
    <w:abstractNumId w:val="17"/>
  </w:num>
  <w:num w:numId="5" w16cid:durableId="2050260501">
    <w:abstractNumId w:val="11"/>
  </w:num>
  <w:num w:numId="6" w16cid:durableId="297493141">
    <w:abstractNumId w:val="16"/>
  </w:num>
  <w:num w:numId="7" w16cid:durableId="725639942">
    <w:abstractNumId w:val="18"/>
  </w:num>
  <w:num w:numId="8" w16cid:durableId="261303413">
    <w:abstractNumId w:val="14"/>
  </w:num>
  <w:num w:numId="9" w16cid:durableId="1999115308">
    <w:abstractNumId w:val="12"/>
  </w:num>
  <w:num w:numId="10" w16cid:durableId="1270313104">
    <w:abstractNumId w:val="10"/>
  </w:num>
  <w:num w:numId="11" w16cid:durableId="1143742029">
    <w:abstractNumId w:val="9"/>
  </w:num>
  <w:num w:numId="12" w16cid:durableId="109127928">
    <w:abstractNumId w:val="7"/>
  </w:num>
  <w:num w:numId="13" w16cid:durableId="1289239916">
    <w:abstractNumId w:val="6"/>
  </w:num>
  <w:num w:numId="14" w16cid:durableId="841816673">
    <w:abstractNumId w:val="5"/>
  </w:num>
  <w:num w:numId="15" w16cid:durableId="2021463174">
    <w:abstractNumId w:val="4"/>
  </w:num>
  <w:num w:numId="16" w16cid:durableId="394939749">
    <w:abstractNumId w:val="8"/>
  </w:num>
  <w:num w:numId="17" w16cid:durableId="1494031943">
    <w:abstractNumId w:val="3"/>
  </w:num>
  <w:num w:numId="18" w16cid:durableId="1952593374">
    <w:abstractNumId w:val="2"/>
  </w:num>
  <w:num w:numId="19" w16cid:durableId="267349570">
    <w:abstractNumId w:val="1"/>
  </w:num>
  <w:num w:numId="20" w16cid:durableId="507788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357"/>
  <w:evenAndOddHeaders/>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A95204"/>
    <w:rsid w:val="00014BC0"/>
    <w:rsid w:val="0004281A"/>
    <w:rsid w:val="00084369"/>
    <w:rsid w:val="0009209C"/>
    <w:rsid w:val="000C7705"/>
    <w:rsid w:val="000D6786"/>
    <w:rsid w:val="00147208"/>
    <w:rsid w:val="001473D9"/>
    <w:rsid w:val="00147E06"/>
    <w:rsid w:val="00165487"/>
    <w:rsid w:val="001D1195"/>
    <w:rsid w:val="001E30DA"/>
    <w:rsid w:val="00223ECA"/>
    <w:rsid w:val="00295CDB"/>
    <w:rsid w:val="002F4463"/>
    <w:rsid w:val="00304F02"/>
    <w:rsid w:val="003227FC"/>
    <w:rsid w:val="00331A4F"/>
    <w:rsid w:val="003346F8"/>
    <w:rsid w:val="00350367"/>
    <w:rsid w:val="00357107"/>
    <w:rsid w:val="0038691E"/>
    <w:rsid w:val="003A2508"/>
    <w:rsid w:val="003A656F"/>
    <w:rsid w:val="003B7E79"/>
    <w:rsid w:val="003F4CE5"/>
    <w:rsid w:val="00407DB1"/>
    <w:rsid w:val="00442EB2"/>
    <w:rsid w:val="00455076"/>
    <w:rsid w:val="00467481"/>
    <w:rsid w:val="00522BE9"/>
    <w:rsid w:val="00540842"/>
    <w:rsid w:val="00542194"/>
    <w:rsid w:val="005909EB"/>
    <w:rsid w:val="005928FD"/>
    <w:rsid w:val="005A5E9B"/>
    <w:rsid w:val="005D3B2B"/>
    <w:rsid w:val="005D576F"/>
    <w:rsid w:val="005E3E57"/>
    <w:rsid w:val="0061311B"/>
    <w:rsid w:val="00625F9A"/>
    <w:rsid w:val="0064108D"/>
    <w:rsid w:val="00676402"/>
    <w:rsid w:val="00682E1A"/>
    <w:rsid w:val="006B139E"/>
    <w:rsid w:val="006D76B2"/>
    <w:rsid w:val="006D784B"/>
    <w:rsid w:val="006F5298"/>
    <w:rsid w:val="007061E5"/>
    <w:rsid w:val="00736D47"/>
    <w:rsid w:val="00773CC5"/>
    <w:rsid w:val="007879AB"/>
    <w:rsid w:val="0079165F"/>
    <w:rsid w:val="007A66B7"/>
    <w:rsid w:val="007D32DD"/>
    <w:rsid w:val="007E08B8"/>
    <w:rsid w:val="007E2514"/>
    <w:rsid w:val="007E6C98"/>
    <w:rsid w:val="007F27E7"/>
    <w:rsid w:val="0083794A"/>
    <w:rsid w:val="00887854"/>
    <w:rsid w:val="008A6C2C"/>
    <w:rsid w:val="008C3C58"/>
    <w:rsid w:val="008F5E4E"/>
    <w:rsid w:val="00937078"/>
    <w:rsid w:val="00954D9E"/>
    <w:rsid w:val="00984A5F"/>
    <w:rsid w:val="009B6E4C"/>
    <w:rsid w:val="009D379B"/>
    <w:rsid w:val="009D3E1C"/>
    <w:rsid w:val="009E217C"/>
    <w:rsid w:val="00A00D20"/>
    <w:rsid w:val="00A069B5"/>
    <w:rsid w:val="00A95204"/>
    <w:rsid w:val="00B20A61"/>
    <w:rsid w:val="00B41F14"/>
    <w:rsid w:val="00B472BE"/>
    <w:rsid w:val="00B52A7E"/>
    <w:rsid w:val="00B5363F"/>
    <w:rsid w:val="00B54BAE"/>
    <w:rsid w:val="00B61412"/>
    <w:rsid w:val="00B81CF5"/>
    <w:rsid w:val="00BA3771"/>
    <w:rsid w:val="00BA3C34"/>
    <w:rsid w:val="00BC64F9"/>
    <w:rsid w:val="00BF7A00"/>
    <w:rsid w:val="00C16CE6"/>
    <w:rsid w:val="00C3372B"/>
    <w:rsid w:val="00C57D48"/>
    <w:rsid w:val="00C918B1"/>
    <w:rsid w:val="00C9661D"/>
    <w:rsid w:val="00CA2DF5"/>
    <w:rsid w:val="00CC5A21"/>
    <w:rsid w:val="00CD6008"/>
    <w:rsid w:val="00CE26EF"/>
    <w:rsid w:val="00CF1965"/>
    <w:rsid w:val="00D46FAC"/>
    <w:rsid w:val="00D62165"/>
    <w:rsid w:val="00D96E4D"/>
    <w:rsid w:val="00DA0680"/>
    <w:rsid w:val="00DC1967"/>
    <w:rsid w:val="00DF1612"/>
    <w:rsid w:val="00DF4527"/>
    <w:rsid w:val="00E02DE9"/>
    <w:rsid w:val="00E125A3"/>
    <w:rsid w:val="00E15B24"/>
    <w:rsid w:val="00E176C0"/>
    <w:rsid w:val="00E25A16"/>
    <w:rsid w:val="00E463C1"/>
    <w:rsid w:val="00E5351A"/>
    <w:rsid w:val="00E6220F"/>
    <w:rsid w:val="00E82BE0"/>
    <w:rsid w:val="00EA1B8D"/>
    <w:rsid w:val="00EA6858"/>
    <w:rsid w:val="00EC24C9"/>
    <w:rsid w:val="00EC3B00"/>
    <w:rsid w:val="00F3664A"/>
    <w:rsid w:val="00F5551C"/>
    <w:rsid w:val="00FA0E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03D9BCA6"/>
  <w15:docId w15:val="{6BA29D98-B2D1-4749-BC6C-BADB3B856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5204"/>
    <w:pPr>
      <w:widowControl w:val="0"/>
      <w:autoSpaceDE w:val="0"/>
      <w:autoSpaceDN w:val="0"/>
    </w:pPr>
    <w:rPr>
      <w:rFonts w:ascii="Cambria" w:hAnsi="Cambria" w:cs="Cambria"/>
      <w:sz w:val="22"/>
      <w:szCs w:val="22"/>
      <w:lang w:eastAsia="en-US"/>
    </w:rPr>
  </w:style>
  <w:style w:type="paragraph" w:styleId="7">
    <w:name w:val="heading 7"/>
    <w:basedOn w:val="a"/>
    <w:next w:val="a"/>
    <w:link w:val="70"/>
    <w:uiPriority w:val="99"/>
    <w:qFormat/>
    <w:locked/>
    <w:rsid w:val="00B61412"/>
    <w:pPr>
      <w:keepNext/>
      <w:widowControl/>
      <w:autoSpaceDE/>
      <w:autoSpaceDN/>
      <w:jc w:val="center"/>
      <w:outlineLvl w:val="6"/>
    </w:pPr>
    <w:rPr>
      <w:rFonts w:ascii="Times New Roman" w:hAnsi="Times New Roman" w:cs="Times New Roman"/>
      <w:sz w:val="32"/>
      <w:szCs w:val="20"/>
      <w:lang w:eastAsia="ru-RU"/>
    </w:rPr>
  </w:style>
  <w:style w:type="paragraph" w:styleId="8">
    <w:name w:val="heading 8"/>
    <w:basedOn w:val="a"/>
    <w:next w:val="a"/>
    <w:link w:val="80"/>
    <w:uiPriority w:val="99"/>
    <w:qFormat/>
    <w:locked/>
    <w:rsid w:val="00B61412"/>
    <w:pPr>
      <w:keepNext/>
      <w:widowControl/>
      <w:autoSpaceDE/>
      <w:autoSpaceDN/>
      <w:outlineLvl w:val="7"/>
    </w:pPr>
    <w:rPr>
      <w:rFonts w:ascii="Times New Roman" w:hAnsi="Times New Roman" w:cs="Times New Roman"/>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9"/>
    <w:semiHidden/>
    <w:locked/>
    <w:rsid w:val="00CE26EF"/>
    <w:rPr>
      <w:rFonts w:ascii="Calibri" w:hAnsi="Calibri" w:cs="Times New Roman"/>
      <w:sz w:val="24"/>
      <w:szCs w:val="24"/>
      <w:lang w:eastAsia="en-US"/>
    </w:rPr>
  </w:style>
  <w:style w:type="character" w:customStyle="1" w:styleId="80">
    <w:name w:val="Заголовок 8 Знак"/>
    <w:basedOn w:val="a0"/>
    <w:link w:val="8"/>
    <w:uiPriority w:val="99"/>
    <w:semiHidden/>
    <w:locked/>
    <w:rsid w:val="00CE26EF"/>
    <w:rPr>
      <w:rFonts w:ascii="Calibri" w:hAnsi="Calibri" w:cs="Times New Roman"/>
      <w:i/>
      <w:iCs/>
      <w:sz w:val="24"/>
      <w:szCs w:val="24"/>
      <w:lang w:eastAsia="en-US"/>
    </w:rPr>
  </w:style>
  <w:style w:type="paragraph" w:styleId="a3">
    <w:name w:val="Body Text"/>
    <w:basedOn w:val="a"/>
    <w:link w:val="a4"/>
    <w:uiPriority w:val="99"/>
    <w:rsid w:val="00A95204"/>
    <w:pPr>
      <w:ind w:left="1277"/>
      <w:jc w:val="both"/>
    </w:pPr>
    <w:rPr>
      <w:sz w:val="24"/>
      <w:szCs w:val="24"/>
    </w:rPr>
  </w:style>
  <w:style w:type="character" w:customStyle="1" w:styleId="a4">
    <w:name w:val="Основной текст Знак"/>
    <w:basedOn w:val="a0"/>
    <w:link w:val="a3"/>
    <w:uiPriority w:val="99"/>
    <w:semiHidden/>
    <w:locked/>
    <w:rsid w:val="00E176C0"/>
    <w:rPr>
      <w:rFonts w:ascii="Cambria" w:hAnsi="Cambria" w:cs="Cambria"/>
      <w:lang w:eastAsia="en-US"/>
    </w:rPr>
  </w:style>
  <w:style w:type="paragraph" w:styleId="a5">
    <w:name w:val="Title"/>
    <w:basedOn w:val="a"/>
    <w:link w:val="a6"/>
    <w:uiPriority w:val="99"/>
    <w:qFormat/>
    <w:rsid w:val="00A95204"/>
    <w:pPr>
      <w:spacing w:before="238"/>
      <w:ind w:left="920" w:right="210"/>
      <w:jc w:val="center"/>
    </w:pPr>
    <w:rPr>
      <w:b/>
      <w:bCs/>
      <w:sz w:val="40"/>
      <w:szCs w:val="40"/>
    </w:rPr>
  </w:style>
  <w:style w:type="character" w:customStyle="1" w:styleId="a6">
    <w:name w:val="Заголовок Знак"/>
    <w:basedOn w:val="a0"/>
    <w:link w:val="a5"/>
    <w:uiPriority w:val="99"/>
    <w:locked/>
    <w:rsid w:val="00E176C0"/>
    <w:rPr>
      <w:rFonts w:ascii="Cambria" w:hAnsi="Cambria" w:cs="Times New Roman"/>
      <w:b/>
      <w:bCs/>
      <w:kern w:val="28"/>
      <w:sz w:val="32"/>
      <w:szCs w:val="32"/>
      <w:lang w:eastAsia="en-US"/>
    </w:rPr>
  </w:style>
  <w:style w:type="paragraph" w:styleId="a7">
    <w:name w:val="List Paragraph"/>
    <w:basedOn w:val="a"/>
    <w:uiPriority w:val="99"/>
    <w:qFormat/>
    <w:rsid w:val="00A95204"/>
    <w:pPr>
      <w:ind w:left="141" w:right="1700" w:firstLine="720"/>
      <w:jc w:val="both"/>
    </w:pPr>
  </w:style>
  <w:style w:type="paragraph" w:customStyle="1" w:styleId="TableParagraph">
    <w:name w:val="Table Paragraph"/>
    <w:basedOn w:val="a"/>
    <w:uiPriority w:val="99"/>
    <w:rsid w:val="00A95204"/>
    <w:pPr>
      <w:jc w:val="center"/>
    </w:pPr>
  </w:style>
  <w:style w:type="paragraph" w:styleId="a8">
    <w:name w:val="Body Text Indent"/>
    <w:basedOn w:val="a"/>
    <w:link w:val="a9"/>
    <w:uiPriority w:val="99"/>
    <w:rsid w:val="00B61412"/>
    <w:pPr>
      <w:spacing w:after="120"/>
      <w:ind w:left="283"/>
    </w:pPr>
  </w:style>
  <w:style w:type="character" w:customStyle="1" w:styleId="a9">
    <w:name w:val="Основной текст с отступом Знак"/>
    <w:basedOn w:val="a0"/>
    <w:link w:val="a8"/>
    <w:uiPriority w:val="99"/>
    <w:semiHidden/>
    <w:locked/>
    <w:rsid w:val="00CE26EF"/>
    <w:rPr>
      <w:rFonts w:ascii="Cambria" w:hAnsi="Cambria" w:cs="Cambria"/>
      <w:lang w:eastAsia="en-US"/>
    </w:rPr>
  </w:style>
  <w:style w:type="character" w:styleId="aa">
    <w:name w:val="Hyperlink"/>
    <w:basedOn w:val="a0"/>
    <w:uiPriority w:val="99"/>
    <w:rsid w:val="00084369"/>
    <w:rPr>
      <w:rFonts w:cs="Times New Roman"/>
      <w:color w:val="0000FF"/>
      <w:u w:val="single"/>
    </w:rPr>
  </w:style>
  <w:style w:type="table" w:styleId="ab">
    <w:name w:val="Table Grid"/>
    <w:basedOn w:val="a1"/>
    <w:uiPriority w:val="99"/>
    <w:locked/>
    <w:rsid w:val="00542194"/>
    <w:pPr>
      <w:widowControl w:val="0"/>
      <w:autoSpaceDE w:val="0"/>
      <w:autoSpaceDN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er"/>
    <w:basedOn w:val="a"/>
    <w:link w:val="ad"/>
    <w:uiPriority w:val="99"/>
    <w:rsid w:val="00357107"/>
    <w:pPr>
      <w:tabs>
        <w:tab w:val="center" w:pos="4677"/>
        <w:tab w:val="right" w:pos="9355"/>
      </w:tabs>
    </w:pPr>
  </w:style>
  <w:style w:type="character" w:customStyle="1" w:styleId="ad">
    <w:name w:val="Нижний колонтитул Знак"/>
    <w:basedOn w:val="a0"/>
    <w:link w:val="ac"/>
    <w:uiPriority w:val="99"/>
    <w:semiHidden/>
    <w:locked/>
    <w:rsid w:val="0083794A"/>
    <w:rPr>
      <w:rFonts w:ascii="Cambria" w:hAnsi="Cambria" w:cs="Cambria"/>
      <w:lang w:eastAsia="en-US"/>
    </w:rPr>
  </w:style>
  <w:style w:type="paragraph" w:styleId="ae">
    <w:name w:val="header"/>
    <w:basedOn w:val="a"/>
    <w:link w:val="af"/>
    <w:uiPriority w:val="99"/>
    <w:rsid w:val="00357107"/>
    <w:pPr>
      <w:tabs>
        <w:tab w:val="center" w:pos="4677"/>
        <w:tab w:val="right" w:pos="9355"/>
      </w:tabs>
    </w:pPr>
  </w:style>
  <w:style w:type="character" w:customStyle="1" w:styleId="af">
    <w:name w:val="Верхний колонтитул Знак"/>
    <w:basedOn w:val="a0"/>
    <w:link w:val="ae"/>
    <w:uiPriority w:val="99"/>
    <w:semiHidden/>
    <w:locked/>
    <w:rsid w:val="0083794A"/>
    <w:rPr>
      <w:rFonts w:ascii="Cambria" w:hAnsi="Cambria" w:cs="Cambria"/>
      <w:lang w:eastAsia="en-US"/>
    </w:rPr>
  </w:style>
  <w:style w:type="character" w:customStyle="1" w:styleId="3">
    <w:name w:val="Основной текст (3)_"/>
    <w:basedOn w:val="a0"/>
    <w:link w:val="30"/>
    <w:rsid w:val="00BA3771"/>
    <w:rPr>
      <w:rFonts w:ascii="Times New Roman" w:eastAsia="Times New Roman" w:hAnsi="Times New Roman"/>
      <w:b/>
      <w:bCs/>
      <w:sz w:val="26"/>
      <w:szCs w:val="26"/>
      <w:shd w:val="clear" w:color="auto" w:fill="FFFFFF"/>
    </w:rPr>
  </w:style>
  <w:style w:type="character" w:customStyle="1" w:styleId="1">
    <w:name w:val="Заголовок №1_"/>
    <w:basedOn w:val="a0"/>
    <w:link w:val="10"/>
    <w:rsid w:val="00BA3771"/>
    <w:rPr>
      <w:rFonts w:ascii="Sylfaen" w:eastAsia="Sylfaen" w:hAnsi="Sylfaen" w:cs="Sylfaen"/>
      <w:sz w:val="36"/>
      <w:szCs w:val="36"/>
      <w:shd w:val="clear" w:color="auto" w:fill="FFFFFF"/>
    </w:rPr>
  </w:style>
  <w:style w:type="character" w:customStyle="1" w:styleId="15pt">
    <w:name w:val="Заголовок №1 + Интервал 5 pt"/>
    <w:basedOn w:val="1"/>
    <w:rsid w:val="00BA3771"/>
    <w:rPr>
      <w:rFonts w:ascii="Sylfaen" w:eastAsia="Sylfaen" w:hAnsi="Sylfaen" w:cs="Sylfaen"/>
      <w:color w:val="000000"/>
      <w:spacing w:val="100"/>
      <w:w w:val="100"/>
      <w:position w:val="0"/>
      <w:sz w:val="36"/>
      <w:szCs w:val="36"/>
      <w:shd w:val="clear" w:color="auto" w:fill="FFFFFF"/>
      <w:lang w:val="ru-RU" w:eastAsia="ru-RU" w:bidi="ru-RU"/>
    </w:rPr>
  </w:style>
  <w:style w:type="paragraph" w:customStyle="1" w:styleId="30">
    <w:name w:val="Основной текст (3)"/>
    <w:basedOn w:val="a"/>
    <w:link w:val="3"/>
    <w:rsid w:val="00BA3771"/>
    <w:pPr>
      <w:shd w:val="clear" w:color="auto" w:fill="FFFFFF"/>
      <w:autoSpaceDE/>
      <w:autoSpaceDN/>
      <w:spacing w:after="120" w:line="504" w:lineRule="exact"/>
      <w:jc w:val="center"/>
    </w:pPr>
    <w:rPr>
      <w:rFonts w:ascii="Times New Roman" w:eastAsia="Times New Roman" w:hAnsi="Times New Roman" w:cs="Times New Roman"/>
      <w:b/>
      <w:bCs/>
      <w:sz w:val="26"/>
      <w:szCs w:val="26"/>
      <w:lang w:eastAsia="ru-RU"/>
    </w:rPr>
  </w:style>
  <w:style w:type="paragraph" w:customStyle="1" w:styleId="10">
    <w:name w:val="Заголовок №1"/>
    <w:basedOn w:val="a"/>
    <w:link w:val="1"/>
    <w:rsid w:val="00BA3771"/>
    <w:pPr>
      <w:shd w:val="clear" w:color="auto" w:fill="FFFFFF"/>
      <w:autoSpaceDE/>
      <w:autoSpaceDN/>
      <w:spacing w:before="120" w:line="600" w:lineRule="exact"/>
      <w:jc w:val="center"/>
      <w:outlineLvl w:val="0"/>
    </w:pPr>
    <w:rPr>
      <w:rFonts w:ascii="Sylfaen" w:eastAsia="Sylfaen" w:hAnsi="Sylfaen" w:cs="Sylfaen"/>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internet.garant.ru/document/redirect/10600054/0" TargetMode="External"/><Relationship Id="rId18" Type="http://schemas.openxmlformats.org/officeDocument/2006/relationships/hyperlink" Target="https://internet.garant.ru/document/redirect/2307486/0" TargetMode="External"/><Relationship Id="rId26" Type="http://schemas.openxmlformats.org/officeDocument/2006/relationships/hyperlink" Target="https://internet.garant.ru/%23/document/70215126/entry/1000" TargetMode="External"/><Relationship Id="rId3" Type="http://schemas.openxmlformats.org/officeDocument/2006/relationships/styles" Target="styles.xml"/><Relationship Id="rId21" Type="http://schemas.openxmlformats.org/officeDocument/2006/relationships/hyperlink" Target="https://internet.garant.ru/document/redirect/12186043/1000" TargetMode="External"/><Relationship Id="rId7" Type="http://schemas.openxmlformats.org/officeDocument/2006/relationships/endnotes" Target="endnotes.xml"/><Relationship Id="rId12" Type="http://schemas.openxmlformats.org/officeDocument/2006/relationships/hyperlink" Target="https://internet.garant.ru/document/redirect/70103066/0" TargetMode="External"/><Relationship Id="rId17" Type="http://schemas.openxmlformats.org/officeDocument/2006/relationships/hyperlink" Target="https://internet.garant.ru/document/redirect/185671/0" TargetMode="External"/><Relationship Id="rId25" Type="http://schemas.openxmlformats.org/officeDocument/2006/relationships/hyperlink" Target="https://login.consultant.ru/link/?req=doc&amp;base=LAW&amp;n=483239&amp;dst=100293&amp;field=134&amp;date=13.02.2025" TargetMode="External"/><Relationship Id="rId2" Type="http://schemas.openxmlformats.org/officeDocument/2006/relationships/numbering" Target="numbering.xml"/><Relationship Id="rId16" Type="http://schemas.openxmlformats.org/officeDocument/2006/relationships/hyperlink" Target="https://internet.garant.ru/document/redirect/185671/1000" TargetMode="External"/><Relationship Id="rId20" Type="http://schemas.openxmlformats.org/officeDocument/2006/relationships/hyperlink" Target="https://internet.garant.ru/document/redirect/2307486/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2177489/0" TargetMode="External"/><Relationship Id="rId24" Type="http://schemas.openxmlformats.org/officeDocument/2006/relationships/hyperlink" Target="https://internet.garant.ru/document/redirect/71224108/106" TargetMode="External"/><Relationship Id="rId5" Type="http://schemas.openxmlformats.org/officeDocument/2006/relationships/webSettings" Target="webSettings.xml"/><Relationship Id="rId15" Type="http://schemas.openxmlformats.org/officeDocument/2006/relationships/hyperlink" Target="https://internet.garant.ru/document/redirect/12186043/0" TargetMode="External"/><Relationship Id="rId23" Type="http://schemas.openxmlformats.org/officeDocument/2006/relationships/hyperlink" Target="https://internet.garant.ru/document/redirect/2307486/0" TargetMode="External"/><Relationship Id="rId28" Type="http://schemas.openxmlformats.org/officeDocument/2006/relationships/hyperlink" Target="https://internet.garant.ru/%23/document/12177489/entry/2005" TargetMode="External"/><Relationship Id="rId10" Type="http://schemas.openxmlformats.org/officeDocument/2006/relationships/hyperlink" Target="https://internet.garant.ru/document/redirect/186367/0" TargetMode="External"/><Relationship Id="rId19" Type="http://schemas.openxmlformats.org/officeDocument/2006/relationships/hyperlink" Target="https://internet.garant.ru/document/redirect/2307486/0" TargetMode="External"/><Relationship Id="rId4" Type="http://schemas.openxmlformats.org/officeDocument/2006/relationships/settings" Target="settings.xml"/><Relationship Id="rId9" Type="http://schemas.openxmlformats.org/officeDocument/2006/relationships/hyperlink" Target="https://internet.garant.ru/document/redirect/10107960/0" TargetMode="External"/><Relationship Id="rId14" Type="http://schemas.openxmlformats.org/officeDocument/2006/relationships/hyperlink" Target="https://internet.garant.ru/document/redirect/186620/0" TargetMode="External"/><Relationship Id="rId22" Type="http://schemas.openxmlformats.org/officeDocument/2006/relationships/hyperlink" Target="https://internet.garant.ru/document/redirect/12186043/0" TargetMode="External"/><Relationship Id="rId27" Type="http://schemas.openxmlformats.org/officeDocument/2006/relationships/hyperlink" Target="https://internet.garant.ru/%23/document/12177489/entry/2014"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1D6C7-9796-418D-9EEE-49886D86A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1</Pages>
  <Words>6620</Words>
  <Characters>37740</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Об утверждении Порядка (плана) действий по ликвидации</vt:lpstr>
    </vt:vector>
  </TitlesOfParts>
  <Company/>
  <LinksUpToDate>false</LinksUpToDate>
  <CharactersWithSpaces>44272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Порядка (плана) действий по ликвидации</dc:title>
  <dc:subject/>
  <dc:creator>Ольга</dc:creator>
  <cp:keywords/>
  <dc:description/>
  <cp:lastModifiedBy>Тамара</cp:lastModifiedBy>
  <cp:revision>4</cp:revision>
  <cp:lastPrinted>2026-02-16T13:26:00Z</cp:lastPrinted>
  <dcterms:created xsi:type="dcterms:W3CDTF">2025-10-21T07:56:00Z</dcterms:created>
  <dcterms:modified xsi:type="dcterms:W3CDTF">2026-09-29T14:11:00Z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LTSC</vt:lpwstr>
  </property>
  <property fmtid="{D5CDD505-2E9C-101B-9397-08002B2CF9AE}" pid="3" name="Producer">
    <vt:lpwstr>Microsoft® Word LTSC</vt:lpwstr>
  </property>
</Properties>
</file>